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DF8F" w14:textId="19F4BFEF" w:rsidR="00BA3854" w:rsidRDefault="00BA3854">
      <w:pPr>
        <w:jc w:val="both"/>
        <w:rPr>
          <w:rFonts w:ascii="Calibri" w:hAnsi="Calibri" w:cs="Calibri"/>
          <w:sz w:val="22"/>
          <w:szCs w:val="22"/>
        </w:rPr>
      </w:pPr>
    </w:p>
    <w:p w14:paraId="590323E6" w14:textId="5443ED84" w:rsidR="005516B0" w:rsidRPr="009A2379" w:rsidRDefault="005516B0" w:rsidP="003423A0">
      <w:pPr>
        <w:jc w:val="both"/>
        <w:rPr>
          <w:rFonts w:ascii="Calibri" w:hAnsi="Calibri" w:cs="Calibri"/>
          <w:b/>
          <w:sz w:val="22"/>
          <w:szCs w:val="22"/>
        </w:rPr>
      </w:pPr>
      <w:r w:rsidRPr="009A2379">
        <w:rPr>
          <w:rFonts w:ascii="Calibri" w:hAnsi="Calibri" w:cs="Calibri"/>
          <w:b/>
          <w:sz w:val="22"/>
          <w:szCs w:val="22"/>
        </w:rPr>
        <w:t>Janáčkova akademie</w:t>
      </w:r>
      <w:r w:rsidR="005723AA" w:rsidRPr="009A2379">
        <w:rPr>
          <w:rFonts w:ascii="Calibri" w:hAnsi="Calibri" w:cs="Calibri"/>
          <w:b/>
          <w:sz w:val="22"/>
          <w:szCs w:val="22"/>
        </w:rPr>
        <w:t xml:space="preserve"> múzických umění</w:t>
      </w:r>
    </w:p>
    <w:p w14:paraId="68851C2C" w14:textId="77777777" w:rsidR="00613474" w:rsidRPr="009A2379" w:rsidRDefault="005516B0" w:rsidP="003423A0">
      <w:pPr>
        <w:jc w:val="both"/>
        <w:rPr>
          <w:rFonts w:ascii="Calibri" w:hAnsi="Calibri" w:cs="Calibri"/>
          <w:sz w:val="22"/>
          <w:szCs w:val="22"/>
        </w:rPr>
      </w:pPr>
      <w:r w:rsidRPr="009A2379">
        <w:rPr>
          <w:rFonts w:ascii="Calibri" w:hAnsi="Calibri" w:cs="Calibri"/>
          <w:sz w:val="22"/>
          <w:szCs w:val="22"/>
        </w:rPr>
        <w:t xml:space="preserve">Beethovenova 650/2, 662 15 Brno </w:t>
      </w:r>
    </w:p>
    <w:p w14:paraId="5596BA38" w14:textId="77777777" w:rsidR="00613474" w:rsidRPr="009A2379" w:rsidRDefault="00613474" w:rsidP="003423A0">
      <w:pPr>
        <w:jc w:val="both"/>
        <w:rPr>
          <w:rFonts w:ascii="Calibri" w:hAnsi="Calibri" w:cs="Calibri"/>
          <w:sz w:val="22"/>
          <w:szCs w:val="22"/>
        </w:rPr>
      </w:pPr>
      <w:r w:rsidRPr="009A2379">
        <w:rPr>
          <w:rFonts w:ascii="Calibri" w:hAnsi="Calibri" w:cs="Calibri"/>
          <w:sz w:val="22"/>
          <w:szCs w:val="22"/>
        </w:rPr>
        <w:t>IČ</w:t>
      </w:r>
      <w:r w:rsidR="009F48CC" w:rsidRPr="009A2379">
        <w:rPr>
          <w:rFonts w:ascii="Calibri" w:hAnsi="Calibri" w:cs="Calibri"/>
          <w:sz w:val="22"/>
          <w:szCs w:val="22"/>
        </w:rPr>
        <w:t>O</w:t>
      </w:r>
      <w:r w:rsidRPr="009A2379">
        <w:rPr>
          <w:rFonts w:ascii="Calibri" w:hAnsi="Calibri" w:cs="Calibri"/>
          <w:sz w:val="22"/>
          <w:szCs w:val="22"/>
        </w:rPr>
        <w:t xml:space="preserve"> </w:t>
      </w:r>
      <w:r w:rsidR="005516B0" w:rsidRPr="009A2379">
        <w:rPr>
          <w:rFonts w:ascii="Calibri" w:hAnsi="Calibri" w:cs="Calibri"/>
          <w:sz w:val="22"/>
          <w:szCs w:val="22"/>
        </w:rPr>
        <w:t>62156462</w:t>
      </w:r>
      <w:r w:rsidRPr="009A2379">
        <w:rPr>
          <w:rFonts w:ascii="Calibri" w:hAnsi="Calibri" w:cs="Calibri"/>
          <w:sz w:val="22"/>
          <w:szCs w:val="22"/>
        </w:rPr>
        <w:t>, DIČ CZ</w:t>
      </w:r>
      <w:r w:rsidR="005516B0" w:rsidRPr="009A2379">
        <w:rPr>
          <w:rFonts w:ascii="Calibri" w:hAnsi="Calibri" w:cs="Calibri"/>
          <w:sz w:val="22"/>
          <w:szCs w:val="22"/>
        </w:rPr>
        <w:t>62156462</w:t>
      </w:r>
    </w:p>
    <w:p w14:paraId="5678292C" w14:textId="5468D62F" w:rsidR="00EE1995" w:rsidRPr="0045557E" w:rsidRDefault="00EE1995" w:rsidP="007476AA">
      <w:pPr>
        <w:ind w:left="2126" w:hanging="2126"/>
        <w:jc w:val="both"/>
        <w:rPr>
          <w:rFonts w:asciiTheme="minorHAnsi" w:hAnsiTheme="minorHAnsi" w:cstheme="minorHAnsi"/>
          <w:sz w:val="22"/>
          <w:szCs w:val="22"/>
        </w:rPr>
      </w:pPr>
      <w:r>
        <w:rPr>
          <w:rFonts w:asciiTheme="minorHAnsi" w:hAnsiTheme="minorHAnsi" w:cstheme="minorHAnsi"/>
          <w:sz w:val="22"/>
          <w:szCs w:val="22"/>
        </w:rPr>
        <w:t>p</w:t>
      </w:r>
      <w:r w:rsidRPr="0045557E">
        <w:rPr>
          <w:rFonts w:asciiTheme="minorHAnsi" w:hAnsiTheme="minorHAnsi" w:cstheme="minorHAnsi"/>
          <w:sz w:val="22"/>
          <w:szCs w:val="22"/>
        </w:rPr>
        <w:t>rávnická osoba, veřejná vysoká škola podle zákona č. 111/1998 Sb., o vysokých školách</w:t>
      </w:r>
    </w:p>
    <w:p w14:paraId="1272E850" w14:textId="16A268A5" w:rsidR="0045118F" w:rsidRPr="003423A0" w:rsidRDefault="00613474" w:rsidP="003423A0">
      <w:pPr>
        <w:jc w:val="both"/>
        <w:rPr>
          <w:rFonts w:asciiTheme="minorHAnsi" w:hAnsiTheme="minorHAnsi" w:cs="Calibri"/>
          <w:sz w:val="22"/>
          <w:szCs w:val="22"/>
        </w:rPr>
      </w:pPr>
      <w:r w:rsidRPr="009A2379">
        <w:rPr>
          <w:rFonts w:asciiTheme="minorHAnsi" w:hAnsiTheme="minorHAnsi" w:cstheme="minorHAnsi"/>
          <w:sz w:val="22"/>
          <w:szCs w:val="22"/>
        </w:rPr>
        <w:t>bankovní spojení</w:t>
      </w:r>
      <w:r w:rsidR="0045118F" w:rsidRPr="009A2379">
        <w:rPr>
          <w:rFonts w:asciiTheme="minorHAnsi" w:hAnsiTheme="minorHAnsi" w:cstheme="minorHAnsi"/>
          <w:sz w:val="22"/>
          <w:szCs w:val="22"/>
        </w:rPr>
        <w:t>:</w:t>
      </w:r>
      <w:r w:rsidR="006C4382">
        <w:rPr>
          <w:rFonts w:asciiTheme="minorHAnsi" w:hAnsiTheme="minorHAnsi" w:cstheme="minorHAnsi"/>
          <w:sz w:val="22"/>
          <w:szCs w:val="22"/>
        </w:rPr>
        <w:t xml:space="preserve"> </w:t>
      </w:r>
      <w:r w:rsidR="00F543A9">
        <w:rPr>
          <w:rFonts w:asciiTheme="minorHAnsi" w:hAnsiTheme="minorHAnsi" w:cstheme="minorHAnsi"/>
          <w:sz w:val="22"/>
          <w:szCs w:val="22"/>
          <w:highlight w:val="yellow"/>
        </w:rPr>
        <w:t>XXX</w:t>
      </w:r>
      <w:r w:rsidR="00093538">
        <w:rPr>
          <w:rFonts w:asciiTheme="minorHAnsi" w:hAnsiTheme="minorHAnsi" w:cstheme="minorHAnsi"/>
          <w:sz w:val="22"/>
          <w:szCs w:val="22"/>
        </w:rPr>
        <w:t xml:space="preserve">, číslo účtu: </w:t>
      </w:r>
      <w:r w:rsidR="00F543A9">
        <w:rPr>
          <w:rFonts w:asciiTheme="minorHAnsi" w:hAnsiTheme="minorHAnsi" w:cstheme="minorHAnsi"/>
          <w:sz w:val="22"/>
          <w:szCs w:val="22"/>
          <w:highlight w:val="yellow"/>
        </w:rPr>
        <w:t>XXX</w:t>
      </w:r>
    </w:p>
    <w:p w14:paraId="084EE593" w14:textId="21EE4168" w:rsidR="00613474" w:rsidRPr="009A2379" w:rsidRDefault="00613474" w:rsidP="003423A0">
      <w:pPr>
        <w:jc w:val="both"/>
        <w:rPr>
          <w:rFonts w:ascii="Calibri" w:hAnsi="Calibri" w:cs="Calibri"/>
          <w:sz w:val="22"/>
          <w:szCs w:val="22"/>
        </w:rPr>
      </w:pPr>
      <w:r w:rsidRPr="009A2379">
        <w:rPr>
          <w:rFonts w:ascii="Calibri" w:hAnsi="Calibri" w:cs="Calibri"/>
          <w:sz w:val="22"/>
          <w:szCs w:val="22"/>
        </w:rPr>
        <w:t xml:space="preserve">(dále jen </w:t>
      </w:r>
      <w:r w:rsidR="00900F1F" w:rsidRPr="009A2379">
        <w:rPr>
          <w:rFonts w:ascii="Calibri" w:hAnsi="Calibri" w:cs="Calibri"/>
          <w:sz w:val="22"/>
          <w:szCs w:val="22"/>
        </w:rPr>
        <w:t>„</w:t>
      </w:r>
      <w:r w:rsidR="00305C5F">
        <w:rPr>
          <w:rFonts w:ascii="Calibri" w:hAnsi="Calibri" w:cs="Calibri"/>
          <w:sz w:val="22"/>
          <w:szCs w:val="22"/>
        </w:rPr>
        <w:t>objednatel</w:t>
      </w:r>
      <w:r w:rsidR="00900F1F" w:rsidRPr="009A2379">
        <w:rPr>
          <w:rFonts w:ascii="Calibri" w:hAnsi="Calibri" w:cs="Calibri"/>
          <w:sz w:val="22"/>
          <w:szCs w:val="22"/>
        </w:rPr>
        <w:t>“</w:t>
      </w:r>
      <w:r w:rsidRPr="009A2379">
        <w:rPr>
          <w:rFonts w:ascii="Calibri" w:hAnsi="Calibri" w:cs="Calibri"/>
          <w:sz w:val="22"/>
          <w:szCs w:val="22"/>
        </w:rPr>
        <w:t>)</w:t>
      </w:r>
    </w:p>
    <w:p w14:paraId="55C9E5CF" w14:textId="6A553831" w:rsidR="0077438E" w:rsidRPr="009A2379" w:rsidRDefault="00DB7FDB" w:rsidP="003423A0">
      <w:pPr>
        <w:jc w:val="both"/>
        <w:rPr>
          <w:rFonts w:ascii="Calibri" w:hAnsi="Calibri" w:cs="Calibri"/>
          <w:b/>
          <w:sz w:val="22"/>
          <w:szCs w:val="22"/>
        </w:rPr>
      </w:pPr>
      <w:r w:rsidRPr="009A2379">
        <w:rPr>
          <w:rFonts w:ascii="Calibri" w:hAnsi="Calibri" w:cs="Calibri"/>
          <w:b/>
          <w:sz w:val="22"/>
          <w:szCs w:val="22"/>
        </w:rPr>
        <w:t>zastoupen</w:t>
      </w:r>
      <w:r w:rsidR="00974D5E" w:rsidRPr="009A2379">
        <w:rPr>
          <w:rFonts w:ascii="Calibri" w:hAnsi="Calibri" w:cs="Calibri"/>
          <w:b/>
          <w:sz w:val="22"/>
          <w:szCs w:val="22"/>
        </w:rPr>
        <w:t>á</w:t>
      </w:r>
      <w:r w:rsidR="009A6EB3" w:rsidRPr="009A2379">
        <w:rPr>
          <w:rFonts w:ascii="Calibri" w:hAnsi="Calibri" w:cs="Calibri"/>
          <w:b/>
          <w:sz w:val="22"/>
          <w:szCs w:val="22"/>
        </w:rPr>
        <w:t>:</w:t>
      </w:r>
      <w:r w:rsidR="002E5DFB" w:rsidRPr="009A2379">
        <w:rPr>
          <w:rFonts w:ascii="Calibri" w:hAnsi="Calibri" w:cs="Calibri"/>
          <w:b/>
          <w:sz w:val="22"/>
          <w:szCs w:val="22"/>
        </w:rPr>
        <w:tab/>
      </w:r>
      <w:r w:rsidR="00FC39BE" w:rsidRPr="00F822FF">
        <w:rPr>
          <w:rFonts w:ascii="Calibri" w:hAnsi="Calibri" w:cs="Calibri"/>
          <w:bCs/>
          <w:sz w:val="22"/>
          <w:szCs w:val="22"/>
        </w:rPr>
        <w:t xml:space="preserve">Ing. </w:t>
      </w:r>
      <w:r w:rsidR="00F822FF">
        <w:rPr>
          <w:rFonts w:ascii="Calibri" w:hAnsi="Calibri" w:cs="Calibri"/>
          <w:bCs/>
          <w:sz w:val="22"/>
          <w:szCs w:val="22"/>
        </w:rPr>
        <w:t>Danou Horníčkovou</w:t>
      </w:r>
      <w:r w:rsidR="007470BB" w:rsidRPr="00EB7A70">
        <w:rPr>
          <w:rFonts w:ascii="Calibri" w:hAnsi="Calibri" w:cs="Calibri"/>
          <w:sz w:val="22"/>
          <w:szCs w:val="22"/>
        </w:rPr>
        <w:t xml:space="preserve">, </w:t>
      </w:r>
      <w:r w:rsidR="009A6EB3" w:rsidRPr="00EB7A70">
        <w:rPr>
          <w:rFonts w:ascii="Calibri" w:hAnsi="Calibri" w:cs="Calibri"/>
          <w:sz w:val="22"/>
          <w:szCs w:val="22"/>
        </w:rPr>
        <w:t>kvestork</w:t>
      </w:r>
      <w:r w:rsidR="002E5DFB" w:rsidRPr="00EB7A70">
        <w:rPr>
          <w:rFonts w:ascii="Calibri" w:hAnsi="Calibri" w:cs="Calibri"/>
          <w:sz w:val="22"/>
          <w:szCs w:val="22"/>
        </w:rPr>
        <w:t>ou</w:t>
      </w:r>
    </w:p>
    <w:p w14:paraId="3D8212E3" w14:textId="77777777" w:rsidR="00613474" w:rsidRPr="009A2379" w:rsidRDefault="00613474">
      <w:pPr>
        <w:jc w:val="center"/>
        <w:rPr>
          <w:rFonts w:ascii="Calibri" w:hAnsi="Calibri" w:cs="Calibri"/>
          <w:sz w:val="22"/>
          <w:szCs w:val="22"/>
        </w:rPr>
      </w:pPr>
    </w:p>
    <w:p w14:paraId="421B5C64" w14:textId="77777777" w:rsidR="00613474" w:rsidRPr="009A2379" w:rsidRDefault="00613474">
      <w:pPr>
        <w:jc w:val="center"/>
        <w:rPr>
          <w:rFonts w:ascii="Calibri" w:hAnsi="Calibri" w:cs="Calibri"/>
          <w:sz w:val="22"/>
          <w:szCs w:val="22"/>
        </w:rPr>
      </w:pPr>
      <w:r w:rsidRPr="009A2379">
        <w:rPr>
          <w:rFonts w:ascii="Calibri" w:hAnsi="Calibri" w:cs="Calibri"/>
          <w:sz w:val="22"/>
          <w:szCs w:val="22"/>
        </w:rPr>
        <w:t>a</w:t>
      </w:r>
    </w:p>
    <w:p w14:paraId="2EB43E92" w14:textId="77777777" w:rsidR="004172D3" w:rsidRPr="009A2379" w:rsidRDefault="004172D3" w:rsidP="00153D31">
      <w:pPr>
        <w:jc w:val="both"/>
        <w:rPr>
          <w:rFonts w:ascii="Calibri" w:hAnsi="Calibri" w:cs="Calibri"/>
          <w:sz w:val="22"/>
          <w:szCs w:val="22"/>
        </w:rPr>
      </w:pPr>
    </w:p>
    <w:p w14:paraId="53D14380" w14:textId="77777777" w:rsidR="003423A0" w:rsidRPr="00000E9A" w:rsidRDefault="003423A0" w:rsidP="003423A0">
      <w:pPr>
        <w:jc w:val="both"/>
        <w:rPr>
          <w:rFonts w:asciiTheme="minorHAnsi" w:hAnsiTheme="minorHAnsi" w:cs="Calibri"/>
          <w:b/>
          <w:sz w:val="22"/>
          <w:szCs w:val="22"/>
        </w:rPr>
      </w:pPr>
      <w:r w:rsidRPr="00000E9A">
        <w:rPr>
          <w:rFonts w:asciiTheme="minorHAnsi" w:hAnsiTheme="minorHAnsi" w:cs="Calibri"/>
          <w:b/>
          <w:sz w:val="22"/>
          <w:szCs w:val="22"/>
          <w:highlight w:val="yellow"/>
        </w:rPr>
        <w:t>XXX</w:t>
      </w:r>
    </w:p>
    <w:p w14:paraId="1E1764E3" w14:textId="77777777" w:rsidR="003423A0" w:rsidRPr="00000E9A" w:rsidRDefault="003423A0" w:rsidP="003423A0">
      <w:pPr>
        <w:jc w:val="both"/>
        <w:rPr>
          <w:rFonts w:asciiTheme="minorHAnsi" w:hAnsiTheme="minorHAnsi" w:cs="Calibri"/>
          <w:sz w:val="22"/>
          <w:szCs w:val="22"/>
        </w:rPr>
      </w:pPr>
      <w:r w:rsidRPr="00000E9A">
        <w:rPr>
          <w:rFonts w:asciiTheme="minorHAnsi" w:hAnsiTheme="minorHAnsi" w:cs="Calibri"/>
          <w:sz w:val="22"/>
          <w:szCs w:val="22"/>
          <w:highlight w:val="yellow"/>
        </w:rPr>
        <w:t>XXX</w:t>
      </w:r>
    </w:p>
    <w:p w14:paraId="028614B6" w14:textId="77777777" w:rsidR="003423A0" w:rsidRPr="00000E9A" w:rsidRDefault="003423A0" w:rsidP="003423A0">
      <w:pPr>
        <w:jc w:val="both"/>
        <w:rPr>
          <w:rFonts w:asciiTheme="minorHAnsi" w:hAnsiTheme="minorHAnsi" w:cs="Calibri"/>
          <w:sz w:val="22"/>
          <w:szCs w:val="22"/>
        </w:rPr>
      </w:pPr>
      <w:r w:rsidRPr="00000E9A">
        <w:rPr>
          <w:rFonts w:asciiTheme="minorHAnsi" w:hAnsiTheme="minorHAnsi" w:cs="Calibri"/>
          <w:sz w:val="22"/>
          <w:szCs w:val="22"/>
        </w:rPr>
        <w:t xml:space="preserve">IČO </w:t>
      </w:r>
      <w:r w:rsidRPr="00000E9A">
        <w:rPr>
          <w:rFonts w:asciiTheme="minorHAnsi" w:hAnsiTheme="minorHAnsi" w:cs="Calibri"/>
          <w:sz w:val="22"/>
          <w:szCs w:val="22"/>
          <w:highlight w:val="yellow"/>
        </w:rPr>
        <w:t>XXX</w:t>
      </w:r>
      <w:r w:rsidRPr="00000E9A">
        <w:rPr>
          <w:rFonts w:asciiTheme="minorHAnsi" w:hAnsiTheme="minorHAnsi" w:cs="Calibri"/>
          <w:sz w:val="22"/>
          <w:szCs w:val="22"/>
        </w:rPr>
        <w:t xml:space="preserve">, DIČ </w:t>
      </w:r>
      <w:r w:rsidRPr="00000E9A">
        <w:rPr>
          <w:rFonts w:asciiTheme="minorHAnsi" w:hAnsiTheme="minorHAnsi" w:cs="Calibri"/>
          <w:sz w:val="22"/>
          <w:szCs w:val="22"/>
          <w:highlight w:val="yellow"/>
        </w:rPr>
        <w:t>XXX</w:t>
      </w:r>
    </w:p>
    <w:p w14:paraId="6CD53F17" w14:textId="77777777" w:rsidR="003423A0" w:rsidRPr="00000E9A" w:rsidRDefault="003423A0" w:rsidP="003423A0">
      <w:pPr>
        <w:jc w:val="both"/>
        <w:rPr>
          <w:rFonts w:asciiTheme="minorHAnsi" w:hAnsiTheme="minorHAnsi" w:cs="Calibri"/>
          <w:sz w:val="22"/>
          <w:szCs w:val="22"/>
        </w:rPr>
      </w:pPr>
      <w:r w:rsidRPr="00000E9A">
        <w:rPr>
          <w:rFonts w:asciiTheme="minorHAnsi" w:hAnsiTheme="minorHAnsi" w:cs="Calibri"/>
          <w:sz w:val="22"/>
          <w:szCs w:val="22"/>
        </w:rPr>
        <w:t xml:space="preserve">podnikatel zapsaný v </w:t>
      </w:r>
      <w:r w:rsidRPr="00000E9A">
        <w:rPr>
          <w:rFonts w:asciiTheme="minorHAnsi" w:hAnsiTheme="minorHAnsi" w:cs="Calibri"/>
          <w:sz w:val="22"/>
          <w:szCs w:val="22"/>
          <w:highlight w:val="yellow"/>
        </w:rPr>
        <w:t>XXX</w:t>
      </w:r>
    </w:p>
    <w:p w14:paraId="4BE23F4E" w14:textId="77777777" w:rsidR="003423A0" w:rsidRPr="003423A0" w:rsidRDefault="003423A0" w:rsidP="003423A0">
      <w:pPr>
        <w:jc w:val="both"/>
        <w:rPr>
          <w:rFonts w:asciiTheme="minorHAnsi" w:hAnsiTheme="minorHAnsi" w:cs="Calibri"/>
          <w:sz w:val="22"/>
          <w:szCs w:val="22"/>
        </w:rPr>
      </w:pPr>
      <w:r w:rsidRPr="009A2379">
        <w:rPr>
          <w:rFonts w:asciiTheme="minorHAnsi" w:hAnsiTheme="minorHAnsi" w:cstheme="minorHAnsi"/>
          <w:sz w:val="22"/>
          <w:szCs w:val="22"/>
        </w:rPr>
        <w:t xml:space="preserve">bankovní spojení: </w:t>
      </w:r>
      <w:r w:rsidRPr="000C5103">
        <w:rPr>
          <w:rFonts w:asciiTheme="minorHAnsi" w:hAnsiTheme="minorHAnsi" w:cs="Calibri"/>
          <w:sz w:val="22"/>
          <w:szCs w:val="22"/>
          <w:highlight w:val="yellow"/>
        </w:rPr>
        <w:t>XXX</w:t>
      </w:r>
      <w:r>
        <w:rPr>
          <w:rFonts w:asciiTheme="minorHAnsi" w:hAnsiTheme="minorHAnsi" w:cstheme="minorHAnsi"/>
          <w:sz w:val="22"/>
          <w:szCs w:val="22"/>
        </w:rPr>
        <w:t xml:space="preserve">, číslo účtu: </w:t>
      </w:r>
      <w:r w:rsidRPr="000C5103">
        <w:rPr>
          <w:rFonts w:asciiTheme="minorHAnsi" w:hAnsiTheme="minorHAnsi" w:cs="Calibri"/>
          <w:sz w:val="22"/>
          <w:szCs w:val="22"/>
          <w:highlight w:val="yellow"/>
        </w:rPr>
        <w:t>XXX</w:t>
      </w:r>
    </w:p>
    <w:p w14:paraId="41A37E1C" w14:textId="36AC22E8" w:rsidR="003423A0" w:rsidRPr="00000E9A" w:rsidRDefault="003423A0" w:rsidP="003423A0">
      <w:pPr>
        <w:jc w:val="both"/>
        <w:rPr>
          <w:rFonts w:asciiTheme="minorHAnsi" w:hAnsiTheme="minorHAnsi" w:cs="Calibri"/>
          <w:sz w:val="22"/>
          <w:szCs w:val="22"/>
        </w:rPr>
      </w:pPr>
      <w:r w:rsidRPr="00000E9A">
        <w:rPr>
          <w:rFonts w:asciiTheme="minorHAnsi" w:hAnsiTheme="minorHAnsi" w:cs="Calibri"/>
          <w:sz w:val="22"/>
          <w:szCs w:val="22"/>
        </w:rPr>
        <w:t>(dále jen „</w:t>
      </w:r>
      <w:r w:rsidR="009F736B">
        <w:rPr>
          <w:rFonts w:asciiTheme="minorHAnsi" w:hAnsiTheme="minorHAnsi" w:cs="Calibri"/>
          <w:sz w:val="22"/>
          <w:szCs w:val="22"/>
        </w:rPr>
        <w:t>p</w:t>
      </w:r>
      <w:r w:rsidR="00F750F0">
        <w:rPr>
          <w:rFonts w:asciiTheme="minorHAnsi" w:hAnsiTheme="minorHAnsi" w:cs="Calibri"/>
          <w:sz w:val="22"/>
          <w:szCs w:val="22"/>
        </w:rPr>
        <w:t>oskytovatel</w:t>
      </w:r>
      <w:r w:rsidRPr="00000E9A">
        <w:rPr>
          <w:rFonts w:asciiTheme="minorHAnsi" w:hAnsiTheme="minorHAnsi" w:cs="Calibri"/>
          <w:sz w:val="22"/>
          <w:szCs w:val="22"/>
        </w:rPr>
        <w:t>“)</w:t>
      </w:r>
    </w:p>
    <w:p w14:paraId="3829CBCB" w14:textId="77777777" w:rsidR="003423A0" w:rsidRPr="00000E9A" w:rsidRDefault="003423A0" w:rsidP="003423A0">
      <w:pPr>
        <w:jc w:val="both"/>
        <w:rPr>
          <w:rFonts w:asciiTheme="minorHAnsi" w:hAnsiTheme="minorHAnsi" w:cs="Calibri"/>
          <w:b/>
          <w:sz w:val="22"/>
          <w:szCs w:val="22"/>
        </w:rPr>
      </w:pPr>
      <w:r w:rsidRPr="00000E9A">
        <w:rPr>
          <w:rFonts w:asciiTheme="minorHAnsi" w:hAnsiTheme="minorHAnsi" w:cs="Calibri"/>
          <w:b/>
          <w:sz w:val="22"/>
          <w:szCs w:val="22"/>
        </w:rPr>
        <w:t>zastoupen</w:t>
      </w:r>
      <w:r>
        <w:rPr>
          <w:rFonts w:asciiTheme="minorHAnsi" w:hAnsiTheme="minorHAnsi" w:cs="Calibri"/>
          <w:b/>
          <w:sz w:val="22"/>
          <w:szCs w:val="22"/>
        </w:rPr>
        <w:t>:</w:t>
      </w:r>
      <w:r>
        <w:rPr>
          <w:rFonts w:asciiTheme="minorHAnsi" w:hAnsiTheme="minorHAnsi" w:cs="Calibri"/>
          <w:b/>
          <w:sz w:val="22"/>
          <w:szCs w:val="22"/>
        </w:rPr>
        <w:tab/>
      </w:r>
      <w:r w:rsidRPr="00250E40">
        <w:rPr>
          <w:rFonts w:asciiTheme="minorHAnsi" w:hAnsiTheme="minorHAnsi" w:cs="Calibri"/>
          <w:sz w:val="22"/>
          <w:szCs w:val="22"/>
          <w:highlight w:val="yellow"/>
        </w:rPr>
        <w:t>XXX</w:t>
      </w:r>
      <w:r w:rsidRPr="00250E40">
        <w:rPr>
          <w:rFonts w:asciiTheme="minorHAnsi" w:hAnsiTheme="minorHAnsi" w:cs="Calibri"/>
          <w:sz w:val="22"/>
          <w:szCs w:val="22"/>
        </w:rPr>
        <w:t xml:space="preserve">, </w:t>
      </w:r>
      <w:r w:rsidRPr="00250E40">
        <w:rPr>
          <w:rFonts w:asciiTheme="minorHAnsi" w:hAnsiTheme="minorHAnsi" w:cs="Calibri"/>
          <w:sz w:val="22"/>
          <w:szCs w:val="22"/>
          <w:highlight w:val="yellow"/>
        </w:rPr>
        <w:t>XXX</w:t>
      </w:r>
    </w:p>
    <w:p w14:paraId="4D1F534E" w14:textId="77777777" w:rsidR="001749D3" w:rsidRPr="009A2379" w:rsidRDefault="001749D3" w:rsidP="00A84EEB">
      <w:pPr>
        <w:rPr>
          <w:rFonts w:ascii="Calibri" w:hAnsi="Calibri" w:cs="Calibri"/>
          <w:sz w:val="22"/>
          <w:szCs w:val="22"/>
        </w:rPr>
      </w:pPr>
    </w:p>
    <w:p w14:paraId="45CBACD4" w14:textId="5F2A67D1" w:rsidR="00613474" w:rsidRDefault="00644B66">
      <w:pPr>
        <w:rPr>
          <w:rFonts w:ascii="Calibri" w:hAnsi="Calibri" w:cs="Calibri"/>
          <w:b/>
          <w:sz w:val="22"/>
          <w:szCs w:val="22"/>
        </w:rPr>
      </w:pPr>
      <w:r w:rsidRPr="009A2379">
        <w:rPr>
          <w:rFonts w:ascii="Calibri" w:hAnsi="Calibri" w:cs="Calibri"/>
          <w:b/>
          <w:sz w:val="22"/>
          <w:szCs w:val="22"/>
        </w:rPr>
        <w:t>uzavírají následující smlouvu</w:t>
      </w:r>
    </w:p>
    <w:p w14:paraId="31B22486" w14:textId="77777777" w:rsidR="00DC6EFE" w:rsidRPr="009A2379" w:rsidRDefault="00083E6E" w:rsidP="00DC44F3">
      <w:pPr>
        <w:pStyle w:val="slolnku"/>
        <w:rPr>
          <w:rFonts w:asciiTheme="majorHAnsi" w:hAnsiTheme="majorHAnsi" w:cs="Calibri"/>
          <w:szCs w:val="24"/>
        </w:rPr>
      </w:pPr>
      <w:r w:rsidRPr="009A2379">
        <w:rPr>
          <w:rFonts w:asciiTheme="majorHAnsi" w:hAnsiTheme="majorHAnsi" w:cs="Calibri"/>
          <w:szCs w:val="24"/>
        </w:rPr>
        <w:t>I.</w:t>
      </w:r>
    </w:p>
    <w:p w14:paraId="1A2FE48D" w14:textId="0ED24342" w:rsidR="00083E6E" w:rsidRPr="009A2379" w:rsidRDefault="001A7619" w:rsidP="00DC6EFE">
      <w:pPr>
        <w:pStyle w:val="slolnku"/>
        <w:spacing w:before="0"/>
        <w:rPr>
          <w:rFonts w:asciiTheme="majorHAnsi" w:hAnsiTheme="majorHAnsi" w:cs="Calibri"/>
          <w:szCs w:val="24"/>
        </w:rPr>
      </w:pPr>
      <w:r w:rsidRPr="009A2379">
        <w:rPr>
          <w:rFonts w:asciiTheme="majorHAnsi" w:hAnsiTheme="majorHAnsi" w:cs="Calibri"/>
          <w:szCs w:val="24"/>
        </w:rPr>
        <w:t>Ú</w:t>
      </w:r>
      <w:r w:rsidR="00C64CE1">
        <w:rPr>
          <w:rFonts w:asciiTheme="majorHAnsi" w:hAnsiTheme="majorHAnsi" w:cs="Calibri"/>
          <w:szCs w:val="24"/>
        </w:rPr>
        <w:t>vodní ustanovení a ú</w:t>
      </w:r>
      <w:r w:rsidRPr="009A2379">
        <w:rPr>
          <w:rFonts w:asciiTheme="majorHAnsi" w:hAnsiTheme="majorHAnsi" w:cs="Calibri"/>
          <w:szCs w:val="24"/>
        </w:rPr>
        <w:t>čel smlouvy</w:t>
      </w:r>
    </w:p>
    <w:p w14:paraId="1B7A287C" w14:textId="0FC934F5" w:rsidR="00BE2D51" w:rsidRPr="007634F1" w:rsidRDefault="00944380" w:rsidP="00BE2D51">
      <w:pPr>
        <w:numPr>
          <w:ilvl w:val="0"/>
          <w:numId w:val="1"/>
        </w:numPr>
        <w:tabs>
          <w:tab w:val="left" w:pos="1080"/>
          <w:tab w:val="left" w:pos="1260"/>
        </w:tabs>
        <w:jc w:val="both"/>
        <w:rPr>
          <w:rFonts w:ascii="Calibri" w:hAnsi="Calibri" w:cs="Calibri"/>
          <w:sz w:val="22"/>
          <w:szCs w:val="22"/>
        </w:rPr>
      </w:pPr>
      <w:r w:rsidRPr="005A56B0">
        <w:rPr>
          <w:rFonts w:ascii="Calibri" w:hAnsi="Calibri" w:cs="Calibri"/>
          <w:sz w:val="22"/>
          <w:szCs w:val="22"/>
        </w:rPr>
        <w:t>P</w:t>
      </w:r>
      <w:r w:rsidR="00F750F0">
        <w:rPr>
          <w:rFonts w:ascii="Calibri" w:hAnsi="Calibri" w:cs="Calibri"/>
          <w:sz w:val="22"/>
          <w:szCs w:val="22"/>
        </w:rPr>
        <w:t xml:space="preserve">oskytovatel je </w:t>
      </w:r>
      <w:r w:rsidR="00BE2D51" w:rsidRPr="00BE2D51">
        <w:rPr>
          <w:rFonts w:asciiTheme="minorHAnsi" w:hAnsiTheme="minorHAnsi" w:cs="Arial"/>
          <w:sz w:val="22"/>
          <w:szCs w:val="22"/>
        </w:rPr>
        <w:t>držitelem auditorského oprávnění vydaného Komorou auditorů České republiky a je ke dni uzavření této smlouvy zapsán v rejstříku auditorů</w:t>
      </w:r>
      <w:r w:rsidR="003822BF">
        <w:rPr>
          <w:rFonts w:asciiTheme="minorHAnsi" w:hAnsiTheme="minorHAnsi" w:cs="Arial"/>
          <w:sz w:val="22"/>
          <w:szCs w:val="22"/>
        </w:rPr>
        <w:t>.</w:t>
      </w:r>
    </w:p>
    <w:p w14:paraId="44219557" w14:textId="3C3DB0AE" w:rsidR="003832DB" w:rsidRPr="009E0C2E" w:rsidRDefault="003832DB" w:rsidP="003832DB">
      <w:pPr>
        <w:numPr>
          <w:ilvl w:val="0"/>
          <w:numId w:val="1"/>
        </w:numPr>
        <w:tabs>
          <w:tab w:val="left" w:pos="1080"/>
          <w:tab w:val="left" w:pos="1260"/>
        </w:tabs>
        <w:jc w:val="both"/>
        <w:rPr>
          <w:rFonts w:ascii="Calibri" w:hAnsi="Calibri" w:cs="Calibri"/>
          <w:sz w:val="22"/>
          <w:szCs w:val="22"/>
        </w:rPr>
      </w:pPr>
      <w:r>
        <w:rPr>
          <w:rFonts w:ascii="Calibri" w:hAnsi="Calibri" w:cs="Calibri"/>
          <w:sz w:val="22"/>
          <w:szCs w:val="22"/>
        </w:rPr>
        <w:t>P</w:t>
      </w:r>
      <w:r w:rsidRPr="003832DB">
        <w:rPr>
          <w:rFonts w:asciiTheme="minorHAnsi" w:hAnsiTheme="minorHAnsi" w:cs="Arial"/>
          <w:sz w:val="22"/>
          <w:szCs w:val="22"/>
        </w:rPr>
        <w:t>oskytovatel je na základě příslušných obecně závazných právních předpisů oprávněn provádět auditorskou činnost dle příslušných ustanovení zákona č. 93/2009 Sb., o auditorech a o změně některých zákonů (zákon o auditorech), ve znění pozdějších předpisů (dále jen „zákon o auditorech“)</w:t>
      </w:r>
      <w:r w:rsidR="009E0C2E">
        <w:rPr>
          <w:rFonts w:asciiTheme="minorHAnsi" w:hAnsiTheme="minorHAnsi" w:cs="Arial"/>
          <w:sz w:val="22"/>
          <w:szCs w:val="22"/>
        </w:rPr>
        <w:t>.</w:t>
      </w:r>
    </w:p>
    <w:p w14:paraId="576AF23C" w14:textId="5F0A46D6" w:rsidR="003832DB" w:rsidRPr="00C53A0D" w:rsidRDefault="009E0C2E" w:rsidP="009E0C2E">
      <w:pPr>
        <w:numPr>
          <w:ilvl w:val="0"/>
          <w:numId w:val="1"/>
        </w:numPr>
        <w:tabs>
          <w:tab w:val="left" w:pos="1080"/>
          <w:tab w:val="left" w:pos="1260"/>
        </w:tabs>
        <w:jc w:val="both"/>
        <w:rPr>
          <w:rFonts w:ascii="Calibri" w:hAnsi="Calibri" w:cs="Calibri"/>
          <w:sz w:val="22"/>
          <w:szCs w:val="22"/>
        </w:rPr>
      </w:pPr>
      <w:r w:rsidRPr="00C53A0D">
        <w:rPr>
          <w:rFonts w:ascii="Calibri" w:hAnsi="Calibri" w:cs="Calibri"/>
          <w:sz w:val="22"/>
          <w:szCs w:val="22"/>
        </w:rPr>
        <w:t>O</w:t>
      </w:r>
      <w:r w:rsidR="003832DB" w:rsidRPr="00C53A0D">
        <w:rPr>
          <w:rFonts w:ascii="Calibri" w:hAnsi="Calibri" w:cs="Calibri"/>
          <w:sz w:val="22"/>
          <w:szCs w:val="22"/>
        </w:rPr>
        <w:t>bjednatel je právnickou osobou – veřejnou vysokou školou, zřízenou na základě zákona č. 111/1998 Sb., o vysokých školách a o změně a doplnění dalších zákonů (zákon o vysokých školách), v platném znění (dále jen „zákon o vysokých školách“), jejíž účetnictví se řídí účetními postupy danými vyhláškou č. 504/2002 Sb., kterou se provádějí příslušná ustanovení zákona č. 563/1991 Sb., o účetnictví, ve znění pozdějších předpisů; účetním obdobím objednatele je kalendářní rok</w:t>
      </w:r>
      <w:r w:rsidR="00F551DB">
        <w:rPr>
          <w:rFonts w:ascii="Calibri" w:hAnsi="Calibri" w:cs="Calibri"/>
          <w:sz w:val="22"/>
          <w:szCs w:val="22"/>
        </w:rPr>
        <w:t>.</w:t>
      </w:r>
    </w:p>
    <w:p w14:paraId="6D74F0E0" w14:textId="0E3ECECC" w:rsidR="005A56B0" w:rsidRPr="00D9003D" w:rsidRDefault="005A56B0" w:rsidP="00D9003D">
      <w:pPr>
        <w:pStyle w:val="Textslodst"/>
        <w:numPr>
          <w:ilvl w:val="0"/>
          <w:numId w:val="1"/>
        </w:numPr>
        <w:rPr>
          <w:rFonts w:asciiTheme="minorHAnsi" w:hAnsiTheme="minorHAnsi" w:cstheme="minorHAnsi"/>
          <w:sz w:val="22"/>
          <w:szCs w:val="22"/>
        </w:rPr>
      </w:pPr>
      <w:r w:rsidRPr="000679DC">
        <w:rPr>
          <w:rFonts w:ascii="Calibri" w:hAnsi="Calibri" w:cs="Calibri"/>
          <w:sz w:val="22"/>
          <w:szCs w:val="22"/>
        </w:rPr>
        <w:t xml:space="preserve">Tato smlouva je uzavírána za účelem </w:t>
      </w:r>
      <w:r w:rsidR="002839FF">
        <w:rPr>
          <w:rFonts w:ascii="Calibri" w:hAnsi="Calibri" w:cs="Calibri"/>
          <w:sz w:val="22"/>
          <w:szCs w:val="22"/>
        </w:rPr>
        <w:t xml:space="preserve">zajištění </w:t>
      </w:r>
      <w:r w:rsidR="00D9003D">
        <w:rPr>
          <w:rFonts w:ascii="Calibri" w:hAnsi="Calibri" w:cs="Calibri"/>
          <w:sz w:val="22"/>
          <w:szCs w:val="22"/>
        </w:rPr>
        <w:t xml:space="preserve">expertní </w:t>
      </w:r>
      <w:r w:rsidR="00D50A79">
        <w:rPr>
          <w:rFonts w:ascii="Calibri" w:hAnsi="Calibri" w:cs="Calibri"/>
          <w:sz w:val="22"/>
          <w:szCs w:val="22"/>
        </w:rPr>
        <w:t xml:space="preserve">kontrolní činnosti </w:t>
      </w:r>
      <w:r w:rsidR="00597606">
        <w:rPr>
          <w:rFonts w:ascii="Calibri" w:hAnsi="Calibri" w:cs="Calibri"/>
          <w:sz w:val="22"/>
          <w:szCs w:val="22"/>
        </w:rPr>
        <w:t xml:space="preserve">účetního </w:t>
      </w:r>
      <w:r w:rsidR="00315FB0">
        <w:rPr>
          <w:rFonts w:ascii="Calibri" w:hAnsi="Calibri" w:cs="Calibri"/>
          <w:sz w:val="22"/>
          <w:szCs w:val="22"/>
        </w:rPr>
        <w:t xml:space="preserve">výkaznictví </w:t>
      </w:r>
      <w:r w:rsidR="00597606">
        <w:rPr>
          <w:rFonts w:ascii="Calibri" w:hAnsi="Calibri" w:cs="Calibri"/>
          <w:sz w:val="22"/>
          <w:szCs w:val="22"/>
        </w:rPr>
        <w:t xml:space="preserve">o </w:t>
      </w:r>
      <w:r w:rsidR="00315FB0">
        <w:rPr>
          <w:rFonts w:ascii="Calibri" w:hAnsi="Calibri" w:cs="Calibri"/>
          <w:sz w:val="22"/>
          <w:szCs w:val="22"/>
        </w:rPr>
        <w:t xml:space="preserve">hospodaření </w:t>
      </w:r>
      <w:r w:rsidR="00597606">
        <w:rPr>
          <w:rFonts w:ascii="Calibri" w:hAnsi="Calibri" w:cs="Calibri"/>
          <w:sz w:val="22"/>
          <w:szCs w:val="22"/>
        </w:rPr>
        <w:t xml:space="preserve">objednatele </w:t>
      </w:r>
      <w:r w:rsidR="009D45FC">
        <w:rPr>
          <w:rFonts w:ascii="Calibri" w:hAnsi="Calibri" w:cs="Calibri"/>
          <w:sz w:val="22"/>
          <w:szCs w:val="22"/>
        </w:rPr>
        <w:t>s cílem do</w:t>
      </w:r>
      <w:r w:rsidR="00844AA6">
        <w:rPr>
          <w:rFonts w:ascii="Calibri" w:hAnsi="Calibri" w:cs="Calibri"/>
          <w:sz w:val="22"/>
          <w:szCs w:val="22"/>
        </w:rPr>
        <w:t xml:space="preserve">sáhnout </w:t>
      </w:r>
      <w:r w:rsidR="00520E87">
        <w:rPr>
          <w:rFonts w:ascii="Calibri" w:hAnsi="Calibri" w:cs="Calibri"/>
          <w:sz w:val="22"/>
          <w:szCs w:val="22"/>
        </w:rPr>
        <w:t>nejvyšší možn</w:t>
      </w:r>
      <w:r w:rsidR="00B25743">
        <w:rPr>
          <w:rFonts w:ascii="Calibri" w:hAnsi="Calibri" w:cs="Calibri"/>
          <w:sz w:val="22"/>
          <w:szCs w:val="22"/>
        </w:rPr>
        <w:t>é</w:t>
      </w:r>
      <w:r w:rsidR="00520E87">
        <w:rPr>
          <w:rFonts w:ascii="Calibri" w:hAnsi="Calibri" w:cs="Calibri"/>
          <w:sz w:val="22"/>
          <w:szCs w:val="22"/>
        </w:rPr>
        <w:t xml:space="preserve"> </w:t>
      </w:r>
      <w:r w:rsidR="00A74D28">
        <w:rPr>
          <w:rFonts w:ascii="Calibri" w:hAnsi="Calibri" w:cs="Calibri"/>
          <w:sz w:val="22"/>
          <w:szCs w:val="22"/>
        </w:rPr>
        <w:t>správnosti</w:t>
      </w:r>
      <w:r w:rsidR="00D36F21">
        <w:rPr>
          <w:rFonts w:ascii="Calibri" w:hAnsi="Calibri" w:cs="Calibri"/>
          <w:sz w:val="22"/>
          <w:szCs w:val="22"/>
        </w:rPr>
        <w:t xml:space="preserve">, </w:t>
      </w:r>
      <w:r w:rsidR="00A74D28">
        <w:rPr>
          <w:rFonts w:ascii="Calibri" w:hAnsi="Calibri" w:cs="Calibri"/>
          <w:sz w:val="22"/>
          <w:szCs w:val="22"/>
        </w:rPr>
        <w:t>přehlednosti</w:t>
      </w:r>
      <w:r w:rsidR="004A2D2C">
        <w:rPr>
          <w:rFonts w:ascii="Calibri" w:hAnsi="Calibri" w:cs="Calibri"/>
          <w:sz w:val="22"/>
          <w:szCs w:val="22"/>
        </w:rPr>
        <w:t xml:space="preserve">, věrnosti </w:t>
      </w:r>
      <w:r w:rsidR="00D36F21">
        <w:rPr>
          <w:rFonts w:ascii="Calibri" w:hAnsi="Calibri" w:cs="Calibri"/>
          <w:sz w:val="22"/>
          <w:szCs w:val="22"/>
        </w:rPr>
        <w:t xml:space="preserve">a pravdivého zobrazení skutečnosti </w:t>
      </w:r>
      <w:r w:rsidR="005E6D5F">
        <w:rPr>
          <w:rFonts w:ascii="Calibri" w:hAnsi="Calibri" w:cs="Calibri"/>
          <w:sz w:val="22"/>
          <w:szCs w:val="22"/>
        </w:rPr>
        <w:t>hospodaření objednatele jako veřejné vysoké školy</w:t>
      </w:r>
      <w:r w:rsidR="00B40DBD">
        <w:rPr>
          <w:rFonts w:ascii="Calibri" w:hAnsi="Calibri" w:cs="Calibri"/>
          <w:sz w:val="22"/>
          <w:szCs w:val="22"/>
        </w:rPr>
        <w:t>.</w:t>
      </w:r>
    </w:p>
    <w:p w14:paraId="0376DF18" w14:textId="77777777" w:rsidR="006F0E61" w:rsidRPr="00835B96" w:rsidRDefault="00510604" w:rsidP="00DC44F3">
      <w:pPr>
        <w:pStyle w:val="slolnku"/>
        <w:rPr>
          <w:rFonts w:asciiTheme="majorHAnsi" w:hAnsiTheme="majorHAnsi" w:cs="Calibri"/>
        </w:rPr>
      </w:pPr>
      <w:r w:rsidRPr="00835B96">
        <w:rPr>
          <w:rFonts w:asciiTheme="majorHAnsi" w:hAnsiTheme="majorHAnsi" w:cs="Calibri"/>
        </w:rPr>
        <w:t>I</w:t>
      </w:r>
      <w:r w:rsidR="00083E6E" w:rsidRPr="00835B96">
        <w:rPr>
          <w:rFonts w:asciiTheme="majorHAnsi" w:hAnsiTheme="majorHAnsi" w:cs="Calibri"/>
        </w:rPr>
        <w:t>I</w:t>
      </w:r>
      <w:r w:rsidRPr="00835B96">
        <w:rPr>
          <w:rFonts w:asciiTheme="majorHAnsi" w:hAnsiTheme="majorHAnsi" w:cs="Calibri"/>
        </w:rPr>
        <w:t>.</w:t>
      </w:r>
    </w:p>
    <w:p w14:paraId="02595CB0" w14:textId="1DF6E150" w:rsidR="002C68C3" w:rsidRPr="005D6C5C" w:rsidRDefault="00DA7F8A" w:rsidP="006F0E61">
      <w:pPr>
        <w:pStyle w:val="slolnku"/>
        <w:spacing w:before="0"/>
        <w:rPr>
          <w:rFonts w:asciiTheme="majorHAnsi" w:hAnsiTheme="majorHAnsi" w:cs="Calibri"/>
        </w:rPr>
      </w:pPr>
      <w:r w:rsidRPr="00835B96">
        <w:rPr>
          <w:rFonts w:asciiTheme="majorHAnsi" w:hAnsiTheme="majorHAnsi" w:cs="Calibri"/>
        </w:rPr>
        <w:t>P</w:t>
      </w:r>
      <w:r w:rsidR="002C68C3" w:rsidRPr="00835B96">
        <w:rPr>
          <w:rFonts w:asciiTheme="majorHAnsi" w:hAnsiTheme="majorHAnsi" w:cs="Calibri"/>
        </w:rPr>
        <w:t>ř</w:t>
      </w:r>
      <w:r w:rsidR="00825B45" w:rsidRPr="00835B96">
        <w:rPr>
          <w:rFonts w:asciiTheme="majorHAnsi" w:hAnsiTheme="majorHAnsi" w:cs="Calibri"/>
        </w:rPr>
        <w:t>edmět smlouvy</w:t>
      </w:r>
    </w:p>
    <w:p w14:paraId="77ECB8F3" w14:textId="3BA80E78" w:rsidR="00651D9F" w:rsidRDefault="0018795F" w:rsidP="002E35E8">
      <w:pPr>
        <w:pStyle w:val="Textslodst"/>
        <w:numPr>
          <w:ilvl w:val="0"/>
          <w:numId w:val="3"/>
        </w:numPr>
        <w:rPr>
          <w:rFonts w:ascii="Calibri" w:hAnsi="Calibri" w:cs="Calibri"/>
          <w:sz w:val="22"/>
          <w:szCs w:val="22"/>
        </w:rPr>
      </w:pPr>
      <w:r w:rsidRPr="00F42CAD">
        <w:rPr>
          <w:rFonts w:ascii="Calibri" w:hAnsi="Calibri" w:cs="Calibri"/>
          <w:sz w:val="22"/>
          <w:szCs w:val="22"/>
        </w:rPr>
        <w:t>P</w:t>
      </w:r>
      <w:r w:rsidR="00BC768D" w:rsidRPr="00F42CAD">
        <w:rPr>
          <w:rFonts w:ascii="Calibri" w:hAnsi="Calibri" w:cs="Calibri"/>
          <w:bCs/>
          <w:iCs/>
          <w:sz w:val="22"/>
          <w:szCs w:val="22"/>
        </w:rPr>
        <w:t xml:space="preserve">oskytovatel </w:t>
      </w:r>
      <w:r w:rsidR="00BA4302">
        <w:rPr>
          <w:rFonts w:ascii="Calibri" w:hAnsi="Calibri" w:cs="Calibri"/>
          <w:bCs/>
          <w:iCs/>
          <w:sz w:val="22"/>
          <w:szCs w:val="22"/>
        </w:rPr>
        <w:t xml:space="preserve">se </w:t>
      </w:r>
      <w:r w:rsidR="00BC768D" w:rsidRPr="00F42CAD">
        <w:rPr>
          <w:rFonts w:ascii="Calibri" w:hAnsi="Calibri" w:cs="Calibri"/>
          <w:bCs/>
          <w:iCs/>
          <w:sz w:val="22"/>
          <w:szCs w:val="22"/>
        </w:rPr>
        <w:t xml:space="preserve">zavazuje po dobu trvání této smlouvy </w:t>
      </w:r>
      <w:r w:rsidR="009B65E8">
        <w:rPr>
          <w:rFonts w:ascii="Calibri" w:hAnsi="Calibri" w:cs="Calibri"/>
          <w:bCs/>
          <w:iCs/>
          <w:sz w:val="22"/>
          <w:szCs w:val="22"/>
        </w:rPr>
        <w:t>pro objednatele</w:t>
      </w:r>
      <w:r w:rsidR="009C3109">
        <w:rPr>
          <w:rFonts w:ascii="Calibri" w:hAnsi="Calibri" w:cs="Calibri"/>
          <w:bCs/>
          <w:iCs/>
          <w:sz w:val="22"/>
          <w:szCs w:val="22"/>
        </w:rPr>
        <w:t>:</w:t>
      </w:r>
      <w:r w:rsidR="009B65E8">
        <w:rPr>
          <w:rFonts w:ascii="Calibri" w:hAnsi="Calibri" w:cs="Calibri"/>
          <w:bCs/>
          <w:iCs/>
          <w:sz w:val="22"/>
          <w:szCs w:val="22"/>
        </w:rPr>
        <w:t xml:space="preserve"> </w:t>
      </w:r>
      <w:r w:rsidR="00BC768D" w:rsidRPr="00F42CAD">
        <w:rPr>
          <w:rFonts w:ascii="Calibri" w:hAnsi="Calibri" w:cs="Calibri"/>
          <w:bCs/>
          <w:iCs/>
          <w:sz w:val="22"/>
          <w:szCs w:val="22"/>
        </w:rPr>
        <w:t xml:space="preserve"> </w:t>
      </w:r>
    </w:p>
    <w:p w14:paraId="24B3005D" w14:textId="2B802070" w:rsidR="009C3109" w:rsidRDefault="006F2672" w:rsidP="00233589">
      <w:pPr>
        <w:numPr>
          <w:ilvl w:val="0"/>
          <w:numId w:val="5"/>
        </w:numPr>
        <w:ind w:left="1349" w:hanging="357"/>
        <w:jc w:val="both"/>
        <w:rPr>
          <w:rFonts w:ascii="Calibri" w:hAnsi="Calibri" w:cs="Calibri"/>
          <w:sz w:val="22"/>
          <w:szCs w:val="22"/>
        </w:rPr>
      </w:pPr>
      <w:r>
        <w:rPr>
          <w:rFonts w:ascii="Calibri" w:hAnsi="Calibri" w:cs="Calibri"/>
          <w:sz w:val="22"/>
          <w:szCs w:val="22"/>
        </w:rPr>
        <w:t xml:space="preserve">provádět </w:t>
      </w:r>
      <w:r w:rsidR="00564876">
        <w:rPr>
          <w:rFonts w:ascii="Calibri" w:hAnsi="Calibri" w:cs="Calibri"/>
          <w:sz w:val="22"/>
          <w:szCs w:val="22"/>
        </w:rPr>
        <w:t>k</w:t>
      </w:r>
      <w:r w:rsidR="00BE7A09">
        <w:rPr>
          <w:rFonts w:ascii="Calibri" w:hAnsi="Calibri" w:cs="Calibri"/>
          <w:sz w:val="22"/>
          <w:szCs w:val="22"/>
        </w:rPr>
        <w:t>ompletní auditorskou činnost hospodaření obje</w:t>
      </w:r>
      <w:r w:rsidR="00564876">
        <w:rPr>
          <w:rFonts w:ascii="Calibri" w:hAnsi="Calibri" w:cs="Calibri"/>
          <w:sz w:val="22"/>
          <w:szCs w:val="22"/>
        </w:rPr>
        <w:t>d</w:t>
      </w:r>
      <w:r w:rsidR="00BE7A09">
        <w:rPr>
          <w:rFonts w:ascii="Calibri" w:hAnsi="Calibri" w:cs="Calibri"/>
          <w:sz w:val="22"/>
          <w:szCs w:val="22"/>
        </w:rPr>
        <w:t>na</w:t>
      </w:r>
      <w:r w:rsidR="00564876">
        <w:rPr>
          <w:rFonts w:ascii="Calibri" w:hAnsi="Calibri" w:cs="Calibri"/>
          <w:sz w:val="22"/>
          <w:szCs w:val="22"/>
        </w:rPr>
        <w:t>te</w:t>
      </w:r>
      <w:r w:rsidR="00BE7A09">
        <w:rPr>
          <w:rFonts w:ascii="Calibri" w:hAnsi="Calibri" w:cs="Calibri"/>
          <w:sz w:val="22"/>
          <w:szCs w:val="22"/>
        </w:rPr>
        <w:t>le</w:t>
      </w:r>
      <w:r w:rsidR="009C3109">
        <w:rPr>
          <w:rFonts w:ascii="Calibri" w:hAnsi="Calibri" w:cs="Calibri"/>
          <w:sz w:val="22"/>
          <w:szCs w:val="22"/>
        </w:rPr>
        <w:t>,</w:t>
      </w:r>
    </w:p>
    <w:p w14:paraId="03F89434" w14:textId="61956182" w:rsidR="00F9378B" w:rsidRPr="006F2672" w:rsidRDefault="00F9378B" w:rsidP="00233589">
      <w:pPr>
        <w:numPr>
          <w:ilvl w:val="0"/>
          <w:numId w:val="5"/>
        </w:numPr>
        <w:ind w:left="1349" w:hanging="357"/>
        <w:jc w:val="both"/>
        <w:rPr>
          <w:rFonts w:ascii="Calibri" w:hAnsi="Calibri" w:cs="Calibri"/>
          <w:sz w:val="22"/>
          <w:szCs w:val="22"/>
        </w:rPr>
      </w:pPr>
      <w:r w:rsidRPr="006F2672">
        <w:rPr>
          <w:rFonts w:asciiTheme="minorHAnsi" w:hAnsiTheme="minorHAnsi" w:cstheme="minorHAnsi"/>
          <w:sz w:val="22"/>
          <w:szCs w:val="22"/>
        </w:rPr>
        <w:t>poskytov</w:t>
      </w:r>
      <w:r w:rsidR="006F2672">
        <w:rPr>
          <w:rFonts w:asciiTheme="minorHAnsi" w:hAnsiTheme="minorHAnsi" w:cstheme="minorHAnsi"/>
          <w:sz w:val="22"/>
          <w:szCs w:val="22"/>
        </w:rPr>
        <w:t xml:space="preserve">at </w:t>
      </w:r>
      <w:r w:rsidRPr="006F2672">
        <w:rPr>
          <w:rFonts w:asciiTheme="minorHAnsi" w:hAnsiTheme="minorHAnsi" w:cstheme="minorHAnsi"/>
          <w:sz w:val="22"/>
          <w:szCs w:val="22"/>
        </w:rPr>
        <w:t>poradensk</w:t>
      </w:r>
      <w:r w:rsidR="006F2672">
        <w:rPr>
          <w:rFonts w:asciiTheme="minorHAnsi" w:hAnsiTheme="minorHAnsi" w:cstheme="minorHAnsi"/>
          <w:sz w:val="22"/>
          <w:szCs w:val="22"/>
        </w:rPr>
        <w:t xml:space="preserve">ou </w:t>
      </w:r>
      <w:r w:rsidRPr="006F2672">
        <w:rPr>
          <w:rFonts w:asciiTheme="minorHAnsi" w:hAnsiTheme="minorHAnsi" w:cstheme="minorHAnsi"/>
          <w:sz w:val="22"/>
          <w:szCs w:val="22"/>
        </w:rPr>
        <w:t>činnost v množství max. 8 hodin ročně</w:t>
      </w:r>
      <w:r w:rsidR="00D615D6">
        <w:rPr>
          <w:rFonts w:asciiTheme="minorHAnsi" w:hAnsiTheme="minorHAnsi" w:cstheme="minorHAnsi"/>
          <w:sz w:val="22"/>
          <w:szCs w:val="22"/>
        </w:rPr>
        <w:t>.</w:t>
      </w:r>
    </w:p>
    <w:p w14:paraId="529718D4" w14:textId="10B3E1E5" w:rsidR="00225533" w:rsidRPr="006A7797" w:rsidRDefault="0060444A" w:rsidP="006A7797">
      <w:pPr>
        <w:pStyle w:val="Textslodst"/>
        <w:rPr>
          <w:rFonts w:asciiTheme="minorHAnsi" w:hAnsiTheme="minorHAnsi" w:cstheme="minorHAnsi"/>
          <w:sz w:val="22"/>
          <w:szCs w:val="22"/>
        </w:rPr>
      </w:pPr>
      <w:r>
        <w:rPr>
          <w:rFonts w:ascii="Calibri" w:hAnsi="Calibri" w:cs="Calibri"/>
          <w:sz w:val="22"/>
          <w:szCs w:val="22"/>
        </w:rPr>
        <w:t xml:space="preserve">a to </w:t>
      </w:r>
      <w:r w:rsidR="00A04F06" w:rsidRPr="0021161B">
        <w:rPr>
          <w:rFonts w:ascii="Calibri" w:hAnsi="Calibri" w:cs="Calibri"/>
          <w:sz w:val="22"/>
          <w:szCs w:val="22"/>
        </w:rPr>
        <w:t>v</w:t>
      </w:r>
      <w:r w:rsidR="007D68A4">
        <w:rPr>
          <w:rFonts w:ascii="Calibri" w:hAnsi="Calibri" w:cs="Calibri"/>
          <w:sz w:val="22"/>
          <w:szCs w:val="22"/>
        </w:rPr>
        <w:t> </w:t>
      </w:r>
      <w:r w:rsidR="00A04F06" w:rsidRPr="0021161B">
        <w:rPr>
          <w:rFonts w:ascii="Calibri" w:hAnsi="Calibri" w:cs="Calibri"/>
          <w:sz w:val="22"/>
          <w:szCs w:val="22"/>
        </w:rPr>
        <w:t>souladu</w:t>
      </w:r>
      <w:r w:rsidR="007D68A4">
        <w:rPr>
          <w:rFonts w:ascii="Calibri" w:hAnsi="Calibri" w:cs="Calibri"/>
          <w:sz w:val="22"/>
          <w:szCs w:val="22"/>
        </w:rPr>
        <w:t xml:space="preserve"> se</w:t>
      </w:r>
      <w:r>
        <w:rPr>
          <w:rFonts w:ascii="Calibri" w:hAnsi="Calibri" w:cs="Calibri"/>
          <w:sz w:val="22"/>
          <w:szCs w:val="22"/>
        </w:rPr>
        <w:t xml:space="preserve"> </w:t>
      </w:r>
      <w:r w:rsidR="00225533" w:rsidRPr="004E314B">
        <w:rPr>
          <w:rFonts w:asciiTheme="minorHAnsi" w:hAnsiTheme="minorHAnsi" w:cstheme="minorHAnsi"/>
          <w:sz w:val="22"/>
          <w:szCs w:val="22"/>
        </w:rPr>
        <w:t xml:space="preserve">zadávací dokumentací a nabídkou </w:t>
      </w:r>
      <w:r w:rsidR="006A7797">
        <w:rPr>
          <w:rFonts w:asciiTheme="minorHAnsi" w:hAnsiTheme="minorHAnsi" w:cstheme="minorHAnsi"/>
          <w:sz w:val="22"/>
          <w:szCs w:val="22"/>
        </w:rPr>
        <w:t>poskytovatele</w:t>
      </w:r>
      <w:r w:rsidR="00225533" w:rsidRPr="004E314B">
        <w:rPr>
          <w:rFonts w:asciiTheme="minorHAnsi" w:hAnsiTheme="minorHAnsi" w:cstheme="minorHAnsi"/>
          <w:sz w:val="22"/>
          <w:szCs w:val="22"/>
        </w:rPr>
        <w:t xml:space="preserve"> jako </w:t>
      </w:r>
      <w:r w:rsidR="00225533">
        <w:rPr>
          <w:rFonts w:asciiTheme="minorHAnsi" w:hAnsiTheme="minorHAnsi" w:cstheme="minorHAnsi"/>
          <w:sz w:val="22"/>
          <w:szCs w:val="22"/>
        </w:rPr>
        <w:t>účastníka</w:t>
      </w:r>
      <w:r w:rsidR="00225533" w:rsidRPr="004E314B">
        <w:rPr>
          <w:rFonts w:asciiTheme="minorHAnsi" w:hAnsiTheme="minorHAnsi" w:cstheme="minorHAnsi"/>
          <w:sz w:val="22"/>
          <w:szCs w:val="22"/>
        </w:rPr>
        <w:t xml:space="preserve"> v rámci uskutečňování veřejné zakázky s názvem „</w:t>
      </w:r>
      <w:r w:rsidR="00C0535F">
        <w:rPr>
          <w:rFonts w:asciiTheme="minorHAnsi" w:hAnsiTheme="minorHAnsi" w:cstheme="minorHAnsi"/>
          <w:sz w:val="22"/>
          <w:szCs w:val="22"/>
        </w:rPr>
        <w:t xml:space="preserve">Audit hospodaření JAMU </w:t>
      </w:r>
      <w:r w:rsidR="00E2218C">
        <w:rPr>
          <w:rFonts w:asciiTheme="minorHAnsi" w:hAnsiTheme="minorHAnsi" w:cstheme="minorHAnsi"/>
          <w:sz w:val="22"/>
          <w:szCs w:val="22"/>
        </w:rPr>
        <w:t>2026–2028</w:t>
      </w:r>
      <w:r w:rsidR="00225533" w:rsidRPr="007C254E">
        <w:rPr>
          <w:rFonts w:asciiTheme="minorHAnsi" w:hAnsiTheme="minorHAnsi" w:cstheme="minorHAnsi"/>
          <w:sz w:val="22"/>
          <w:szCs w:val="22"/>
        </w:rPr>
        <w:t>“</w:t>
      </w:r>
      <w:r w:rsidR="005E02B8">
        <w:rPr>
          <w:rFonts w:asciiTheme="minorHAnsi" w:hAnsiTheme="minorHAnsi" w:cstheme="minorHAnsi"/>
          <w:sz w:val="22"/>
          <w:szCs w:val="24"/>
        </w:rPr>
        <w:t xml:space="preserve"> </w:t>
      </w:r>
      <w:r w:rsidR="00225533" w:rsidRPr="007C254E">
        <w:rPr>
          <w:rFonts w:asciiTheme="minorHAnsi" w:hAnsiTheme="minorHAnsi" w:cstheme="minorHAnsi"/>
          <w:sz w:val="22"/>
          <w:szCs w:val="24"/>
        </w:rPr>
        <w:t>a</w:t>
      </w:r>
      <w:r w:rsidR="006A7797">
        <w:rPr>
          <w:rFonts w:ascii="Calibri" w:hAnsi="Calibri" w:cs="Calibri"/>
          <w:sz w:val="22"/>
          <w:szCs w:val="22"/>
        </w:rPr>
        <w:t xml:space="preserve"> </w:t>
      </w:r>
      <w:r w:rsidR="00225533" w:rsidRPr="00A94D80">
        <w:rPr>
          <w:rFonts w:asciiTheme="minorHAnsi" w:hAnsiTheme="minorHAnsi" w:cstheme="minorHAnsi"/>
          <w:sz w:val="22"/>
          <w:szCs w:val="22"/>
        </w:rPr>
        <w:t xml:space="preserve">účelem uvedeným v článku I. odst. </w:t>
      </w:r>
      <w:r w:rsidR="006A7797">
        <w:rPr>
          <w:rFonts w:asciiTheme="minorHAnsi" w:hAnsiTheme="minorHAnsi" w:cstheme="minorHAnsi"/>
          <w:sz w:val="22"/>
          <w:szCs w:val="22"/>
        </w:rPr>
        <w:t>4</w:t>
      </w:r>
      <w:r w:rsidR="00225533" w:rsidRPr="00A94D80">
        <w:rPr>
          <w:rFonts w:asciiTheme="minorHAnsi" w:hAnsiTheme="minorHAnsi" w:cstheme="minorHAnsi"/>
          <w:sz w:val="22"/>
          <w:szCs w:val="22"/>
        </w:rPr>
        <w:t xml:space="preserve"> této smlouvy.</w:t>
      </w:r>
    </w:p>
    <w:p w14:paraId="13E29469" w14:textId="06DB5C85" w:rsidR="00124612" w:rsidRPr="008D7C2D" w:rsidRDefault="008D7C2D">
      <w:pPr>
        <w:numPr>
          <w:ilvl w:val="0"/>
          <w:numId w:val="3"/>
        </w:numPr>
        <w:tabs>
          <w:tab w:val="left" w:pos="1080"/>
          <w:tab w:val="left" w:pos="1260"/>
        </w:tabs>
        <w:jc w:val="both"/>
        <w:rPr>
          <w:rFonts w:ascii="Calibri" w:hAnsi="Calibri" w:cs="Calibri"/>
          <w:sz w:val="22"/>
          <w:szCs w:val="22"/>
        </w:rPr>
      </w:pPr>
      <w:r>
        <w:rPr>
          <w:rFonts w:asciiTheme="minorHAnsi" w:hAnsiTheme="minorHAnsi" w:cstheme="minorHAnsi"/>
          <w:sz w:val="22"/>
          <w:szCs w:val="22"/>
        </w:rPr>
        <w:t>Auditorskou činností se rozumí</w:t>
      </w:r>
      <w:r w:rsidR="00124612" w:rsidRPr="00124612">
        <w:rPr>
          <w:rFonts w:asciiTheme="minorHAnsi" w:hAnsiTheme="minorHAnsi" w:cstheme="minorHAnsi"/>
          <w:sz w:val="22"/>
          <w:szCs w:val="22"/>
        </w:rPr>
        <w:t>:</w:t>
      </w:r>
    </w:p>
    <w:p w14:paraId="42A1A7A3" w14:textId="1C0FBBC7" w:rsidR="008D7359" w:rsidRDefault="008D7359" w:rsidP="00233589">
      <w:pPr>
        <w:numPr>
          <w:ilvl w:val="0"/>
          <w:numId w:val="37"/>
        </w:numPr>
        <w:ind w:left="1349" w:hanging="357"/>
        <w:jc w:val="both"/>
        <w:rPr>
          <w:rFonts w:ascii="Calibri" w:hAnsi="Calibri" w:cs="Calibri"/>
          <w:sz w:val="22"/>
          <w:szCs w:val="22"/>
        </w:rPr>
      </w:pPr>
      <w:r w:rsidRPr="00771696">
        <w:rPr>
          <w:rFonts w:ascii="Calibri" w:hAnsi="Calibri" w:cs="Calibri"/>
          <w:sz w:val="22"/>
          <w:szCs w:val="22"/>
        </w:rPr>
        <w:t>průběžný audit hospodaření</w:t>
      </w:r>
      <w:r w:rsidRPr="00771696">
        <w:rPr>
          <w:rFonts w:ascii="Calibri" w:hAnsi="Calibri" w:cs="Calibri"/>
          <w:bCs/>
          <w:sz w:val="22"/>
          <w:szCs w:val="22"/>
        </w:rPr>
        <w:t xml:space="preserve"> </w:t>
      </w:r>
      <w:r w:rsidRPr="00771696">
        <w:rPr>
          <w:rFonts w:ascii="Calibri" w:hAnsi="Calibri" w:cs="Calibri"/>
          <w:sz w:val="22"/>
          <w:szCs w:val="22"/>
        </w:rPr>
        <w:t>objednatele za období leden až září příslušného účetního obdobní včetně vypracování průběžné zprávy auditora</w:t>
      </w:r>
      <w:r w:rsidR="00BE7F36" w:rsidRPr="006049E0">
        <w:rPr>
          <w:rFonts w:ascii="Calibri" w:hAnsi="Calibri" w:cs="Calibri"/>
          <w:bCs/>
          <w:sz w:val="22"/>
          <w:szCs w:val="22"/>
        </w:rPr>
        <w:t>;</w:t>
      </w:r>
    </w:p>
    <w:p w14:paraId="4EA8FA85" w14:textId="77777777" w:rsidR="008D7359" w:rsidRPr="00516BB7" w:rsidRDefault="008D7359" w:rsidP="00233589">
      <w:pPr>
        <w:numPr>
          <w:ilvl w:val="0"/>
          <w:numId w:val="37"/>
        </w:numPr>
        <w:ind w:left="1349" w:hanging="357"/>
        <w:jc w:val="both"/>
        <w:rPr>
          <w:rFonts w:ascii="Calibri" w:hAnsi="Calibri" w:cs="Calibri"/>
          <w:sz w:val="22"/>
          <w:szCs w:val="22"/>
        </w:rPr>
      </w:pPr>
      <w:r w:rsidRPr="006049E0">
        <w:rPr>
          <w:rFonts w:ascii="Calibri" w:hAnsi="Calibri" w:cs="Calibri"/>
          <w:sz w:val="22"/>
          <w:szCs w:val="22"/>
        </w:rPr>
        <w:lastRenderedPageBreak/>
        <w:t xml:space="preserve">povinný audit ověření roční účetní závěrky objednatele </w:t>
      </w:r>
      <w:r w:rsidRPr="006049E0">
        <w:rPr>
          <w:rFonts w:ascii="Calibri" w:hAnsi="Calibri" w:cs="Calibri"/>
          <w:bCs/>
          <w:sz w:val="22"/>
          <w:szCs w:val="22"/>
        </w:rPr>
        <w:t>(dále jen „audit účetní závěrky“), tedy ověření, zda roční účetní závěrka za příslušný rok podává věrný a poctivý obraz předmětu účetnictví v souladu s právními předpisy a příslušným rámcem účetního výkaznictví, na jehož základě je účetní závěrka sestavena;</w:t>
      </w:r>
    </w:p>
    <w:p w14:paraId="439FA625" w14:textId="77777777" w:rsidR="008D7359" w:rsidRPr="00516BB7" w:rsidRDefault="008D7359" w:rsidP="00233589">
      <w:pPr>
        <w:numPr>
          <w:ilvl w:val="0"/>
          <w:numId w:val="37"/>
        </w:numPr>
        <w:ind w:left="1349" w:hanging="357"/>
        <w:jc w:val="both"/>
        <w:rPr>
          <w:rFonts w:ascii="Calibri" w:hAnsi="Calibri" w:cs="Calibri"/>
          <w:sz w:val="22"/>
          <w:szCs w:val="22"/>
        </w:rPr>
      </w:pPr>
      <w:r w:rsidRPr="00516BB7">
        <w:rPr>
          <w:rFonts w:ascii="Calibri" w:hAnsi="Calibri" w:cs="Calibri"/>
          <w:sz w:val="22"/>
          <w:szCs w:val="22"/>
        </w:rPr>
        <w:t>ověření souladu výroční zprávy o hospodaření objednatele s roční účetní závěrkou objednatele</w:t>
      </w:r>
      <w:r w:rsidRPr="00516BB7">
        <w:rPr>
          <w:rFonts w:ascii="Calibri" w:hAnsi="Calibri" w:cs="Calibri"/>
          <w:bCs/>
          <w:sz w:val="22"/>
          <w:szCs w:val="22"/>
        </w:rPr>
        <w:t>, tedy ověření, zda údaje obsažené ve výroční zprávě, které popisují skutečnosti, které jsou předmětem zobrazení v účetní závěrce, jsou ve všech významných ohledech v souladu s příslušnou účetní závěrkou;</w:t>
      </w:r>
      <w:r w:rsidRPr="00516BB7">
        <w:rPr>
          <w:rFonts w:ascii="Calibri" w:hAnsi="Calibri" w:cs="Calibri"/>
          <w:bCs/>
          <w:sz w:val="22"/>
          <w:szCs w:val="22"/>
        </w:rPr>
        <w:tab/>
      </w:r>
    </w:p>
    <w:p w14:paraId="5EB5AD82" w14:textId="77777777" w:rsidR="008D7359" w:rsidRDefault="008D7359" w:rsidP="00233589">
      <w:pPr>
        <w:numPr>
          <w:ilvl w:val="0"/>
          <w:numId w:val="37"/>
        </w:numPr>
        <w:ind w:left="1349" w:hanging="357"/>
        <w:jc w:val="both"/>
        <w:rPr>
          <w:rFonts w:ascii="Calibri" w:hAnsi="Calibri" w:cs="Calibri"/>
          <w:sz w:val="22"/>
          <w:szCs w:val="22"/>
        </w:rPr>
      </w:pPr>
      <w:r w:rsidRPr="00516BB7">
        <w:rPr>
          <w:rFonts w:ascii="Calibri" w:hAnsi="Calibri" w:cs="Calibri"/>
          <w:sz w:val="22"/>
          <w:szCs w:val="22"/>
        </w:rPr>
        <w:t xml:space="preserve">vypracování písemné zprávy auditora </w:t>
      </w:r>
      <w:r w:rsidRPr="00516BB7">
        <w:rPr>
          <w:rFonts w:ascii="Calibri" w:hAnsi="Calibri" w:cs="Calibri"/>
          <w:bCs/>
          <w:sz w:val="22"/>
          <w:szCs w:val="22"/>
        </w:rPr>
        <w:t xml:space="preserve">v souladu s § 20 odst. 1 </w:t>
      </w:r>
      <w:r w:rsidRPr="00516BB7">
        <w:rPr>
          <w:rFonts w:ascii="Calibri" w:hAnsi="Calibri" w:cs="Calibri"/>
          <w:iCs/>
          <w:sz w:val="22"/>
          <w:szCs w:val="22"/>
        </w:rPr>
        <w:t>zákona o auditorech</w:t>
      </w:r>
      <w:r w:rsidRPr="00516BB7">
        <w:rPr>
          <w:rFonts w:ascii="Calibri" w:hAnsi="Calibri" w:cs="Calibri"/>
          <w:bCs/>
          <w:sz w:val="22"/>
          <w:szCs w:val="22"/>
        </w:rPr>
        <w:t xml:space="preserve"> (dále jen „zpráva auditora“) </w:t>
      </w:r>
      <w:r w:rsidRPr="00516BB7">
        <w:rPr>
          <w:rFonts w:ascii="Calibri" w:hAnsi="Calibri" w:cs="Calibri"/>
          <w:sz w:val="22"/>
          <w:szCs w:val="22"/>
        </w:rPr>
        <w:t>a</w:t>
      </w:r>
    </w:p>
    <w:p w14:paraId="7ACE4CC8" w14:textId="77777777" w:rsidR="008D7359" w:rsidRPr="00516BB7" w:rsidRDefault="008D7359" w:rsidP="00233589">
      <w:pPr>
        <w:numPr>
          <w:ilvl w:val="0"/>
          <w:numId w:val="37"/>
        </w:numPr>
        <w:ind w:left="1349" w:hanging="357"/>
        <w:jc w:val="both"/>
        <w:rPr>
          <w:rFonts w:ascii="Calibri" w:hAnsi="Calibri" w:cs="Calibri"/>
          <w:sz w:val="22"/>
          <w:szCs w:val="22"/>
        </w:rPr>
      </w:pPr>
      <w:r w:rsidRPr="00516BB7">
        <w:rPr>
          <w:rFonts w:ascii="Calibri" w:hAnsi="Calibri" w:cs="Calibri"/>
          <w:sz w:val="22"/>
          <w:szCs w:val="22"/>
        </w:rPr>
        <w:t>vypracování písemné zprávy o nedostatcích, které poskytovatel zjistí v průběhu realizace smlouvy v daném účetním období</w:t>
      </w:r>
      <w:r w:rsidRPr="00516BB7">
        <w:rPr>
          <w:rFonts w:ascii="Calibri" w:hAnsi="Calibri" w:cs="Calibri"/>
          <w:bCs/>
          <w:sz w:val="22"/>
          <w:szCs w:val="22"/>
        </w:rPr>
        <w:t xml:space="preserve"> a při přezkoumávání používaných účetních metod objednatele</w:t>
      </w:r>
      <w:r w:rsidRPr="00516BB7">
        <w:rPr>
          <w:rFonts w:ascii="Calibri" w:hAnsi="Calibri" w:cs="Calibri"/>
          <w:sz w:val="22"/>
          <w:szCs w:val="22"/>
        </w:rPr>
        <w:t xml:space="preserve"> </w:t>
      </w:r>
      <w:r w:rsidRPr="00516BB7">
        <w:rPr>
          <w:rFonts w:ascii="Calibri" w:hAnsi="Calibri" w:cs="Calibri"/>
          <w:bCs/>
          <w:sz w:val="22"/>
          <w:szCs w:val="22"/>
        </w:rPr>
        <w:t>(dále jen „zpráva o zjištěných nedostatcích“).</w:t>
      </w:r>
    </w:p>
    <w:p w14:paraId="4337E6ED" w14:textId="239627D1" w:rsidR="00A04F06" w:rsidRPr="007A0EB5" w:rsidRDefault="00A04F06" w:rsidP="00223FB6">
      <w:pPr>
        <w:pStyle w:val="Textslodst"/>
        <w:numPr>
          <w:ilvl w:val="0"/>
          <w:numId w:val="3"/>
        </w:numPr>
        <w:rPr>
          <w:rFonts w:asciiTheme="minorHAnsi" w:hAnsiTheme="minorHAnsi" w:cs="Calibri"/>
          <w:sz w:val="22"/>
          <w:szCs w:val="22"/>
        </w:rPr>
      </w:pPr>
      <w:r w:rsidRPr="00A04F06">
        <w:rPr>
          <w:rFonts w:ascii="Calibri" w:hAnsi="Calibri" w:cs="Calibri"/>
          <w:sz w:val="22"/>
          <w:szCs w:val="22"/>
        </w:rPr>
        <w:t>P</w:t>
      </w:r>
      <w:r w:rsidR="009F04D0">
        <w:rPr>
          <w:rFonts w:ascii="Calibri" w:hAnsi="Calibri" w:cs="Calibri"/>
          <w:sz w:val="22"/>
          <w:szCs w:val="22"/>
        </w:rPr>
        <w:t xml:space="preserve">oskytovatel </w:t>
      </w:r>
      <w:r w:rsidRPr="00A04F06">
        <w:rPr>
          <w:rFonts w:ascii="Calibri" w:hAnsi="Calibri" w:cs="Calibri"/>
          <w:sz w:val="22"/>
          <w:szCs w:val="22"/>
        </w:rPr>
        <w:t xml:space="preserve">výslovně prohlašuje, že se před podáním nabídky seznámil se všemi požadavky </w:t>
      </w:r>
      <w:r w:rsidR="009F04D0">
        <w:rPr>
          <w:rFonts w:ascii="Calibri" w:hAnsi="Calibri" w:cs="Calibri"/>
          <w:sz w:val="22"/>
          <w:szCs w:val="22"/>
        </w:rPr>
        <w:t>objednatele</w:t>
      </w:r>
      <w:r w:rsidRPr="00A04F06">
        <w:rPr>
          <w:rFonts w:ascii="Calibri" w:hAnsi="Calibri" w:cs="Calibri"/>
          <w:sz w:val="22"/>
          <w:szCs w:val="22"/>
        </w:rPr>
        <w:t xml:space="preserve"> na předmět plnění, a že tyto nemají povahu nevhodných pokynů</w:t>
      </w:r>
      <w:r w:rsidR="00420AD9">
        <w:rPr>
          <w:rFonts w:ascii="Calibri" w:hAnsi="Calibri" w:cs="Calibri"/>
          <w:sz w:val="22"/>
          <w:szCs w:val="22"/>
        </w:rPr>
        <w:t xml:space="preserve"> </w:t>
      </w:r>
      <w:r w:rsidR="00420AD9" w:rsidRPr="009A2379">
        <w:rPr>
          <w:rFonts w:asciiTheme="minorHAnsi" w:hAnsiTheme="minorHAnsi" w:cstheme="minorHAnsi"/>
          <w:sz w:val="22"/>
          <w:szCs w:val="22"/>
        </w:rPr>
        <w:t xml:space="preserve">a žádná věc, kterou mu objednatel případně předal či </w:t>
      </w:r>
      <w:r w:rsidR="00420AD9">
        <w:rPr>
          <w:rFonts w:asciiTheme="minorHAnsi" w:hAnsiTheme="minorHAnsi" w:cstheme="minorHAnsi"/>
          <w:sz w:val="22"/>
          <w:szCs w:val="22"/>
        </w:rPr>
        <w:t>má předat</w:t>
      </w:r>
      <w:r w:rsidR="00420AD9" w:rsidRPr="009A2379">
        <w:rPr>
          <w:rFonts w:asciiTheme="minorHAnsi" w:hAnsiTheme="minorHAnsi" w:cstheme="minorHAnsi"/>
          <w:sz w:val="22"/>
          <w:szCs w:val="22"/>
        </w:rPr>
        <w:t xml:space="preserve"> k použití, nemá povahu věci nevhodné, ledaže na to písemně upozornil v rámci veřejné zakázky před uzavřením smlouvy.</w:t>
      </w:r>
    </w:p>
    <w:p w14:paraId="513EF0F8" w14:textId="77777777" w:rsidR="00A04F06" w:rsidRPr="00A04F06" w:rsidRDefault="00A04F06" w:rsidP="00750D1D">
      <w:pPr>
        <w:spacing w:before="360" w:after="60"/>
        <w:jc w:val="center"/>
        <w:rPr>
          <w:rFonts w:ascii="Cambria" w:hAnsi="Cambria" w:cs="Arial"/>
          <w:b/>
          <w:sz w:val="22"/>
          <w:szCs w:val="22"/>
        </w:rPr>
      </w:pPr>
      <w:r w:rsidRPr="00A04F06">
        <w:rPr>
          <w:rFonts w:ascii="Cambria" w:hAnsi="Cambria" w:cs="Arial"/>
          <w:b/>
          <w:sz w:val="22"/>
          <w:szCs w:val="22"/>
        </w:rPr>
        <w:t>III.</w:t>
      </w:r>
      <w:r w:rsidRPr="00A04F06">
        <w:rPr>
          <w:rFonts w:ascii="Cambria" w:hAnsi="Cambria" w:cs="Arial"/>
          <w:b/>
          <w:sz w:val="22"/>
          <w:szCs w:val="22"/>
        </w:rPr>
        <w:br/>
        <w:t>Závazky smluvních stran</w:t>
      </w:r>
    </w:p>
    <w:p w14:paraId="76AF32F5" w14:textId="72B8DB84" w:rsidR="00A04F06" w:rsidRPr="00A04F06" w:rsidRDefault="00A04F06">
      <w:pPr>
        <w:numPr>
          <w:ilvl w:val="0"/>
          <w:numId w:val="4"/>
        </w:numPr>
        <w:tabs>
          <w:tab w:val="left" w:pos="1080"/>
          <w:tab w:val="left" w:pos="1260"/>
        </w:tabs>
        <w:jc w:val="both"/>
        <w:rPr>
          <w:rFonts w:ascii="Calibri" w:hAnsi="Calibri" w:cs="Calibri"/>
          <w:sz w:val="22"/>
          <w:szCs w:val="22"/>
        </w:rPr>
      </w:pPr>
      <w:r w:rsidRPr="00A04F06">
        <w:rPr>
          <w:rFonts w:ascii="Calibri" w:hAnsi="Calibri" w:cs="Calibri"/>
          <w:sz w:val="22"/>
          <w:szCs w:val="22"/>
        </w:rPr>
        <w:t>P</w:t>
      </w:r>
      <w:r w:rsidR="001D0238">
        <w:rPr>
          <w:rFonts w:ascii="Calibri" w:hAnsi="Calibri" w:cs="Calibri"/>
          <w:sz w:val="22"/>
          <w:szCs w:val="22"/>
        </w:rPr>
        <w:t xml:space="preserve">oskytovatel </w:t>
      </w:r>
      <w:r w:rsidRPr="00A04F06">
        <w:rPr>
          <w:rFonts w:ascii="Calibri" w:hAnsi="Calibri" w:cs="Calibri"/>
          <w:sz w:val="22"/>
          <w:szCs w:val="22"/>
        </w:rPr>
        <w:t xml:space="preserve">se zavazuje </w:t>
      </w:r>
      <w:r w:rsidR="008C67FF">
        <w:rPr>
          <w:rFonts w:ascii="Calibri" w:hAnsi="Calibri" w:cs="Calibri"/>
          <w:sz w:val="22"/>
          <w:szCs w:val="22"/>
        </w:rPr>
        <w:t xml:space="preserve">provádět auditorskou činnost samostatně </w:t>
      </w:r>
      <w:r w:rsidRPr="00A04F06">
        <w:rPr>
          <w:rFonts w:ascii="Calibri" w:hAnsi="Calibri" w:cs="Calibri"/>
          <w:sz w:val="22"/>
          <w:szCs w:val="22"/>
        </w:rPr>
        <w:t>podle této smlouvy, a to na svůj náklad a nebezpečí.</w:t>
      </w:r>
    </w:p>
    <w:p w14:paraId="3A42CB2E" w14:textId="5DB78234" w:rsidR="00A04F06" w:rsidRDefault="008C67FF">
      <w:pPr>
        <w:numPr>
          <w:ilvl w:val="0"/>
          <w:numId w:val="4"/>
        </w:numPr>
        <w:tabs>
          <w:tab w:val="left" w:pos="1080"/>
          <w:tab w:val="left" w:pos="1260"/>
        </w:tabs>
        <w:jc w:val="both"/>
        <w:rPr>
          <w:rFonts w:ascii="Calibri" w:hAnsi="Calibri" w:cs="Calibri"/>
          <w:sz w:val="22"/>
          <w:szCs w:val="22"/>
        </w:rPr>
      </w:pPr>
      <w:r>
        <w:rPr>
          <w:rFonts w:ascii="Calibri" w:hAnsi="Calibri" w:cs="Calibri"/>
          <w:sz w:val="22"/>
          <w:szCs w:val="22"/>
        </w:rPr>
        <w:t xml:space="preserve">Objednatel </w:t>
      </w:r>
      <w:r w:rsidR="00A04F06" w:rsidRPr="00A04F06">
        <w:rPr>
          <w:rFonts w:ascii="Calibri" w:hAnsi="Calibri" w:cs="Calibri"/>
          <w:sz w:val="22"/>
          <w:szCs w:val="22"/>
        </w:rPr>
        <w:t xml:space="preserve">se zavazuje, že za řádné a včasné splnění </w:t>
      </w:r>
      <w:r w:rsidR="00AE73C0">
        <w:rPr>
          <w:rFonts w:ascii="Calibri" w:hAnsi="Calibri" w:cs="Calibri"/>
          <w:sz w:val="22"/>
          <w:szCs w:val="22"/>
        </w:rPr>
        <w:t>audito</w:t>
      </w:r>
      <w:r w:rsidR="007B594E">
        <w:rPr>
          <w:rFonts w:ascii="Calibri" w:hAnsi="Calibri" w:cs="Calibri"/>
          <w:sz w:val="22"/>
          <w:szCs w:val="22"/>
        </w:rPr>
        <w:t>r</w:t>
      </w:r>
      <w:r w:rsidR="00AE73C0">
        <w:rPr>
          <w:rFonts w:ascii="Calibri" w:hAnsi="Calibri" w:cs="Calibri"/>
          <w:sz w:val="22"/>
          <w:szCs w:val="22"/>
        </w:rPr>
        <w:t>ské činnosti</w:t>
      </w:r>
      <w:r w:rsidR="007B594E">
        <w:rPr>
          <w:rFonts w:ascii="Calibri" w:hAnsi="Calibri" w:cs="Calibri"/>
          <w:sz w:val="22"/>
          <w:szCs w:val="22"/>
        </w:rPr>
        <w:t xml:space="preserve"> zaplatí </w:t>
      </w:r>
      <w:r w:rsidR="00F34872">
        <w:rPr>
          <w:rFonts w:ascii="Calibri" w:hAnsi="Calibri" w:cs="Calibri"/>
          <w:sz w:val="22"/>
          <w:szCs w:val="22"/>
        </w:rPr>
        <w:t xml:space="preserve">poskytovateli </w:t>
      </w:r>
      <w:r w:rsidR="00A04F06" w:rsidRPr="00A04F06">
        <w:rPr>
          <w:rFonts w:ascii="Calibri" w:hAnsi="Calibri" w:cs="Calibri"/>
          <w:sz w:val="22"/>
          <w:szCs w:val="22"/>
        </w:rPr>
        <w:t>sjednanou odměnu.</w:t>
      </w:r>
    </w:p>
    <w:p w14:paraId="07FF20B8" w14:textId="197B6770" w:rsidR="00A04F06" w:rsidRPr="00A04F06" w:rsidRDefault="00241563" w:rsidP="00750D1D">
      <w:pPr>
        <w:spacing w:before="360" w:after="60"/>
        <w:jc w:val="center"/>
        <w:rPr>
          <w:rFonts w:ascii="Cambria" w:hAnsi="Cambria" w:cs="Arial"/>
          <w:b/>
          <w:sz w:val="22"/>
          <w:szCs w:val="22"/>
        </w:rPr>
      </w:pPr>
      <w:r>
        <w:rPr>
          <w:rFonts w:ascii="Cambria" w:hAnsi="Cambria" w:cs="Arial"/>
          <w:b/>
          <w:sz w:val="22"/>
          <w:szCs w:val="22"/>
        </w:rPr>
        <w:t>I</w:t>
      </w:r>
      <w:r w:rsidR="00A04F06" w:rsidRPr="002B134A">
        <w:rPr>
          <w:rFonts w:ascii="Cambria" w:hAnsi="Cambria" w:cs="Arial"/>
          <w:b/>
          <w:sz w:val="22"/>
          <w:szCs w:val="22"/>
        </w:rPr>
        <w:t>V.</w:t>
      </w:r>
      <w:r w:rsidR="00A04F06" w:rsidRPr="002B134A">
        <w:rPr>
          <w:rFonts w:ascii="Cambria" w:hAnsi="Cambria" w:cs="Arial"/>
          <w:b/>
          <w:sz w:val="22"/>
          <w:szCs w:val="22"/>
        </w:rPr>
        <w:br/>
      </w:r>
      <w:r w:rsidR="004D7E34">
        <w:rPr>
          <w:rFonts w:ascii="Cambria" w:hAnsi="Cambria" w:cs="Arial"/>
          <w:b/>
          <w:sz w:val="22"/>
          <w:szCs w:val="22"/>
        </w:rPr>
        <w:t xml:space="preserve">Místo a termín </w:t>
      </w:r>
      <w:r w:rsidR="00A04F06" w:rsidRPr="002B134A">
        <w:rPr>
          <w:rFonts w:ascii="Cambria" w:hAnsi="Cambria" w:cs="Arial"/>
          <w:b/>
          <w:sz w:val="22"/>
          <w:szCs w:val="22"/>
        </w:rPr>
        <w:t>plnění</w:t>
      </w:r>
    </w:p>
    <w:p w14:paraId="4E528B75" w14:textId="77612BE2" w:rsidR="003A27D5" w:rsidRPr="007970AB" w:rsidRDefault="003A27D5" w:rsidP="00233589">
      <w:pPr>
        <w:numPr>
          <w:ilvl w:val="0"/>
          <w:numId w:val="6"/>
        </w:numPr>
        <w:tabs>
          <w:tab w:val="left" w:pos="1080"/>
          <w:tab w:val="left" w:pos="1260"/>
        </w:tabs>
        <w:jc w:val="both"/>
        <w:rPr>
          <w:rFonts w:ascii="Calibri" w:hAnsi="Calibri" w:cs="Calibri"/>
          <w:sz w:val="22"/>
          <w:szCs w:val="22"/>
        </w:rPr>
      </w:pPr>
      <w:r w:rsidRPr="00A04F06">
        <w:rPr>
          <w:rFonts w:ascii="Calibri" w:hAnsi="Calibri" w:cs="Calibri"/>
          <w:sz w:val="22"/>
          <w:szCs w:val="22"/>
        </w:rPr>
        <w:t xml:space="preserve">Místem plnění je </w:t>
      </w:r>
      <w:r w:rsidR="00A64A15">
        <w:rPr>
          <w:rFonts w:ascii="Calibri" w:hAnsi="Calibri" w:cs="Calibri"/>
          <w:sz w:val="22"/>
          <w:szCs w:val="22"/>
        </w:rPr>
        <w:t>sídlo objednatele</w:t>
      </w:r>
      <w:r w:rsidRPr="00A04F06">
        <w:rPr>
          <w:rFonts w:ascii="Calibri" w:hAnsi="Calibri" w:cs="Calibri"/>
          <w:sz w:val="22"/>
        </w:rPr>
        <w:t>.</w:t>
      </w:r>
    </w:p>
    <w:p w14:paraId="3570459C" w14:textId="51853668" w:rsidR="007970AB" w:rsidRPr="0014400C" w:rsidRDefault="002A1121" w:rsidP="00233589">
      <w:pPr>
        <w:numPr>
          <w:ilvl w:val="0"/>
          <w:numId w:val="6"/>
        </w:numPr>
        <w:tabs>
          <w:tab w:val="left" w:pos="1080"/>
          <w:tab w:val="left" w:pos="1260"/>
        </w:tabs>
        <w:jc w:val="both"/>
        <w:rPr>
          <w:rFonts w:ascii="Calibri" w:hAnsi="Calibri" w:cs="Calibri"/>
          <w:sz w:val="22"/>
          <w:szCs w:val="22"/>
        </w:rPr>
      </w:pPr>
      <w:r>
        <w:rPr>
          <w:rFonts w:ascii="Calibri" w:hAnsi="Calibri" w:cs="Calibri"/>
          <w:sz w:val="22"/>
        </w:rPr>
        <w:t>A</w:t>
      </w:r>
      <w:r w:rsidR="003D07FD">
        <w:rPr>
          <w:rFonts w:ascii="Calibri" w:hAnsi="Calibri" w:cs="Calibri"/>
          <w:sz w:val="22"/>
        </w:rPr>
        <w:t>u</w:t>
      </w:r>
      <w:r w:rsidR="007970AB" w:rsidRPr="007970AB">
        <w:rPr>
          <w:rFonts w:ascii="Calibri" w:hAnsi="Calibri" w:cs="Calibri"/>
          <w:sz w:val="22"/>
        </w:rPr>
        <w:t>ditorsk</w:t>
      </w:r>
      <w:r w:rsidR="005633F9">
        <w:rPr>
          <w:rFonts w:ascii="Calibri" w:hAnsi="Calibri" w:cs="Calibri"/>
          <w:sz w:val="22"/>
        </w:rPr>
        <w:t xml:space="preserve">á a poradenská </w:t>
      </w:r>
      <w:r w:rsidR="007970AB" w:rsidRPr="007970AB">
        <w:rPr>
          <w:rFonts w:ascii="Calibri" w:hAnsi="Calibri" w:cs="Calibri"/>
          <w:sz w:val="22"/>
        </w:rPr>
        <w:t>činnost</w:t>
      </w:r>
      <w:r w:rsidR="005633F9">
        <w:rPr>
          <w:rFonts w:ascii="Calibri" w:hAnsi="Calibri" w:cs="Calibri"/>
          <w:sz w:val="22"/>
        </w:rPr>
        <w:t xml:space="preserve"> dle čl. II odst</w:t>
      </w:r>
      <w:r w:rsidR="008A4CB9">
        <w:rPr>
          <w:rFonts w:ascii="Calibri" w:hAnsi="Calibri" w:cs="Calibri"/>
          <w:sz w:val="22"/>
        </w:rPr>
        <w:t xml:space="preserve">. 1 této smlouvy </w:t>
      </w:r>
      <w:r w:rsidR="007970AB" w:rsidRPr="007970AB">
        <w:rPr>
          <w:rFonts w:ascii="Calibri" w:hAnsi="Calibri" w:cs="Calibri"/>
          <w:sz w:val="22"/>
        </w:rPr>
        <w:t>bud</w:t>
      </w:r>
      <w:r w:rsidR="00FB701D">
        <w:rPr>
          <w:rFonts w:ascii="Calibri" w:hAnsi="Calibri" w:cs="Calibri"/>
          <w:sz w:val="22"/>
        </w:rPr>
        <w:t>e vykonávaná p</w:t>
      </w:r>
      <w:r w:rsidR="007970AB" w:rsidRPr="007970AB">
        <w:rPr>
          <w:rFonts w:ascii="Calibri" w:hAnsi="Calibri" w:cs="Calibri"/>
          <w:sz w:val="22"/>
        </w:rPr>
        <w:t>ro tři účetní období, tj. za roky 202</w:t>
      </w:r>
      <w:r w:rsidR="00FB701D">
        <w:rPr>
          <w:rFonts w:ascii="Calibri" w:hAnsi="Calibri" w:cs="Calibri"/>
          <w:sz w:val="22"/>
        </w:rPr>
        <w:t>6</w:t>
      </w:r>
      <w:r w:rsidR="007970AB" w:rsidRPr="007970AB">
        <w:rPr>
          <w:rFonts w:ascii="Calibri" w:hAnsi="Calibri" w:cs="Calibri"/>
          <w:sz w:val="22"/>
        </w:rPr>
        <w:t>, 202</w:t>
      </w:r>
      <w:r w:rsidR="00FB701D">
        <w:rPr>
          <w:rFonts w:ascii="Calibri" w:hAnsi="Calibri" w:cs="Calibri"/>
          <w:sz w:val="22"/>
        </w:rPr>
        <w:t>7</w:t>
      </w:r>
      <w:r w:rsidR="007970AB" w:rsidRPr="007970AB">
        <w:rPr>
          <w:rFonts w:ascii="Calibri" w:hAnsi="Calibri" w:cs="Calibri"/>
          <w:sz w:val="22"/>
        </w:rPr>
        <w:t xml:space="preserve"> a 202</w:t>
      </w:r>
      <w:r w:rsidR="00FB701D">
        <w:rPr>
          <w:rFonts w:ascii="Calibri" w:hAnsi="Calibri" w:cs="Calibri"/>
          <w:sz w:val="22"/>
        </w:rPr>
        <w:t>8</w:t>
      </w:r>
      <w:r w:rsidR="007970AB" w:rsidRPr="007970AB">
        <w:rPr>
          <w:rFonts w:ascii="Calibri" w:hAnsi="Calibri" w:cs="Calibri"/>
          <w:sz w:val="22"/>
        </w:rPr>
        <w:t>.</w:t>
      </w:r>
    </w:p>
    <w:p w14:paraId="2F2B3688" w14:textId="77777777" w:rsidR="007970AB" w:rsidRPr="00CA538B" w:rsidRDefault="007970AB" w:rsidP="00233589">
      <w:pPr>
        <w:numPr>
          <w:ilvl w:val="0"/>
          <w:numId w:val="6"/>
        </w:numPr>
        <w:tabs>
          <w:tab w:val="left" w:pos="1080"/>
          <w:tab w:val="left" w:pos="1260"/>
        </w:tabs>
        <w:jc w:val="both"/>
        <w:rPr>
          <w:rFonts w:ascii="Calibri" w:hAnsi="Calibri" w:cs="Calibri"/>
          <w:sz w:val="22"/>
          <w:szCs w:val="22"/>
        </w:rPr>
      </w:pPr>
      <w:r w:rsidRPr="0014400C">
        <w:rPr>
          <w:rFonts w:ascii="Calibri" w:hAnsi="Calibri" w:cs="Calibri"/>
          <w:sz w:val="22"/>
        </w:rPr>
        <w:t>Poskytovatel se zavazuje odevzdat objednateli dílčí plnění pro každé účetní období v těchto termínech:</w:t>
      </w:r>
    </w:p>
    <w:p w14:paraId="27D7D67A" w14:textId="3A66C78D" w:rsidR="007970AB" w:rsidRDefault="007970AB" w:rsidP="00233589">
      <w:pPr>
        <w:numPr>
          <w:ilvl w:val="0"/>
          <w:numId w:val="38"/>
        </w:numPr>
        <w:ind w:left="1349" w:hanging="357"/>
        <w:jc w:val="both"/>
        <w:rPr>
          <w:rFonts w:ascii="Calibri" w:hAnsi="Calibri" w:cs="Calibri"/>
          <w:sz w:val="22"/>
          <w:szCs w:val="22"/>
        </w:rPr>
      </w:pPr>
      <w:r w:rsidRPr="00CA538B">
        <w:rPr>
          <w:rFonts w:ascii="Calibri" w:hAnsi="Calibri" w:cs="Calibri"/>
          <w:sz w:val="22"/>
          <w:szCs w:val="22"/>
        </w:rPr>
        <w:t>průběžná zpráva auditora – vždy nejpozději do 30. listopadu příslušného účetního období,</w:t>
      </w:r>
    </w:p>
    <w:p w14:paraId="1E4BBC59" w14:textId="77777777" w:rsidR="007970AB" w:rsidRDefault="007970AB" w:rsidP="00233589">
      <w:pPr>
        <w:numPr>
          <w:ilvl w:val="0"/>
          <w:numId w:val="38"/>
        </w:numPr>
        <w:ind w:left="1349" w:hanging="357"/>
        <w:jc w:val="both"/>
        <w:rPr>
          <w:rFonts w:ascii="Calibri" w:hAnsi="Calibri" w:cs="Calibri"/>
          <w:sz w:val="22"/>
          <w:szCs w:val="22"/>
        </w:rPr>
      </w:pPr>
      <w:r w:rsidRPr="00BB78D6">
        <w:rPr>
          <w:rFonts w:ascii="Calibri" w:hAnsi="Calibri" w:cs="Calibri"/>
          <w:sz w:val="22"/>
        </w:rPr>
        <w:t>dokončení auditu účetní závěrky</w:t>
      </w:r>
      <w:r w:rsidRPr="00BB78D6">
        <w:rPr>
          <w:rFonts w:ascii="Calibri" w:hAnsi="Calibri" w:cs="Calibri"/>
          <w:sz w:val="22"/>
          <w:szCs w:val="22"/>
        </w:rPr>
        <w:t xml:space="preserve"> a zpráva o zjištěných nedostatcích – vždy nejpozději do 31. 3. roku následujícího po účetním období,</w:t>
      </w:r>
    </w:p>
    <w:p w14:paraId="5A855462" w14:textId="77777777" w:rsidR="007970AB" w:rsidRDefault="007970AB" w:rsidP="00233589">
      <w:pPr>
        <w:numPr>
          <w:ilvl w:val="0"/>
          <w:numId w:val="38"/>
        </w:numPr>
        <w:ind w:left="1349" w:hanging="357"/>
        <w:jc w:val="both"/>
        <w:rPr>
          <w:rFonts w:ascii="Calibri" w:hAnsi="Calibri" w:cs="Calibri"/>
          <w:sz w:val="22"/>
          <w:szCs w:val="22"/>
        </w:rPr>
      </w:pPr>
      <w:r w:rsidRPr="00BB78D6">
        <w:rPr>
          <w:rFonts w:ascii="Calibri" w:hAnsi="Calibri" w:cs="Calibri"/>
          <w:sz w:val="22"/>
        </w:rPr>
        <w:t>ověření souladu finálního návrhu výroční zprávy o hospodaření objednatele (před schválením v samosprávných orgánech objednatele) s roční účetní závěrkou objednatele</w:t>
      </w:r>
      <w:r w:rsidRPr="00BB78D6">
        <w:rPr>
          <w:rFonts w:ascii="Calibri" w:hAnsi="Calibri" w:cs="Calibri"/>
          <w:sz w:val="22"/>
          <w:szCs w:val="22"/>
        </w:rPr>
        <w:t xml:space="preserve"> – vždy nejpozději do 30. 4. roku následujícího po účetním období,</w:t>
      </w:r>
    </w:p>
    <w:p w14:paraId="48031A54" w14:textId="77777777" w:rsidR="007970AB" w:rsidRPr="006547BE" w:rsidRDefault="007970AB" w:rsidP="00233589">
      <w:pPr>
        <w:numPr>
          <w:ilvl w:val="0"/>
          <w:numId w:val="38"/>
        </w:numPr>
        <w:ind w:left="1349" w:hanging="357"/>
        <w:jc w:val="both"/>
        <w:rPr>
          <w:rFonts w:ascii="Calibri" w:hAnsi="Calibri" w:cs="Calibri"/>
          <w:sz w:val="22"/>
          <w:szCs w:val="22"/>
        </w:rPr>
      </w:pPr>
      <w:r w:rsidRPr="006547BE">
        <w:rPr>
          <w:rFonts w:ascii="Calibri" w:hAnsi="Calibri" w:cs="Calibri"/>
          <w:sz w:val="22"/>
          <w:szCs w:val="22"/>
        </w:rPr>
        <w:t>odevzdání a projednání zprávy auditora – vždy nejpozději do 15. 5. roku následujícího po účetním období.</w:t>
      </w:r>
    </w:p>
    <w:p w14:paraId="62A4DBDB" w14:textId="2E3BE9DD" w:rsidR="00A04F06" w:rsidRPr="00A04F06" w:rsidRDefault="00A04F06" w:rsidP="00750D1D">
      <w:pPr>
        <w:spacing w:before="360" w:after="60"/>
        <w:jc w:val="center"/>
        <w:rPr>
          <w:rFonts w:ascii="Cambria" w:hAnsi="Cambria" w:cs="Arial"/>
          <w:b/>
          <w:sz w:val="22"/>
          <w:szCs w:val="22"/>
        </w:rPr>
      </w:pPr>
      <w:r w:rsidRPr="00A04F06">
        <w:rPr>
          <w:rFonts w:ascii="Cambria" w:hAnsi="Cambria" w:cs="Arial"/>
          <w:b/>
          <w:sz w:val="22"/>
          <w:szCs w:val="22"/>
        </w:rPr>
        <w:t>V.</w:t>
      </w:r>
      <w:r w:rsidRPr="00A04F06">
        <w:rPr>
          <w:rFonts w:ascii="Cambria" w:hAnsi="Cambria" w:cs="Arial"/>
          <w:b/>
          <w:sz w:val="22"/>
          <w:szCs w:val="22"/>
        </w:rPr>
        <w:br/>
        <w:t>Odměna p</w:t>
      </w:r>
      <w:r w:rsidR="00C6684D">
        <w:rPr>
          <w:rFonts w:ascii="Cambria" w:hAnsi="Cambria" w:cs="Arial"/>
          <w:b/>
          <w:sz w:val="22"/>
          <w:szCs w:val="22"/>
        </w:rPr>
        <w:t>oskytovatele</w:t>
      </w:r>
      <w:r w:rsidRPr="00A04F06">
        <w:rPr>
          <w:rFonts w:ascii="Cambria" w:hAnsi="Cambria" w:cs="Arial"/>
          <w:b/>
          <w:sz w:val="22"/>
          <w:szCs w:val="22"/>
        </w:rPr>
        <w:t>, platební podmínky</w:t>
      </w:r>
    </w:p>
    <w:p w14:paraId="69934D94" w14:textId="25F486CB" w:rsidR="00A04F06" w:rsidRDefault="00A04F06" w:rsidP="00233589">
      <w:pPr>
        <w:numPr>
          <w:ilvl w:val="0"/>
          <w:numId w:val="7"/>
        </w:numPr>
        <w:tabs>
          <w:tab w:val="left" w:pos="1080"/>
          <w:tab w:val="left" w:pos="1260"/>
        </w:tabs>
        <w:jc w:val="both"/>
        <w:rPr>
          <w:rFonts w:ascii="Calibri" w:hAnsi="Calibri" w:cs="Calibri"/>
          <w:sz w:val="22"/>
          <w:szCs w:val="22"/>
        </w:rPr>
      </w:pPr>
      <w:r w:rsidRPr="00A04F06">
        <w:rPr>
          <w:rFonts w:ascii="Calibri" w:hAnsi="Calibri" w:cs="Calibri"/>
          <w:sz w:val="22"/>
          <w:szCs w:val="22"/>
        </w:rPr>
        <w:t>Odměna p</w:t>
      </w:r>
      <w:r w:rsidR="009A15D9">
        <w:rPr>
          <w:rFonts w:ascii="Calibri" w:hAnsi="Calibri" w:cs="Calibri"/>
          <w:sz w:val="22"/>
          <w:szCs w:val="22"/>
        </w:rPr>
        <w:t xml:space="preserve">oskytovatele </w:t>
      </w:r>
      <w:r w:rsidRPr="00A04F06">
        <w:rPr>
          <w:rFonts w:ascii="Calibri" w:hAnsi="Calibri" w:cs="Calibri"/>
          <w:sz w:val="22"/>
          <w:szCs w:val="22"/>
        </w:rPr>
        <w:t xml:space="preserve">je stanovena v souladu s nabídkou </w:t>
      </w:r>
      <w:r w:rsidR="00A83D3B">
        <w:rPr>
          <w:rFonts w:ascii="Calibri" w:hAnsi="Calibri" w:cs="Calibri"/>
          <w:sz w:val="22"/>
          <w:szCs w:val="22"/>
        </w:rPr>
        <w:t>p</w:t>
      </w:r>
      <w:r w:rsidR="009A15D9">
        <w:rPr>
          <w:rFonts w:ascii="Calibri" w:hAnsi="Calibri" w:cs="Calibri"/>
          <w:sz w:val="22"/>
          <w:szCs w:val="22"/>
        </w:rPr>
        <w:t>o</w:t>
      </w:r>
      <w:r w:rsidR="00BC516E">
        <w:rPr>
          <w:rFonts w:ascii="Calibri" w:hAnsi="Calibri" w:cs="Calibri"/>
          <w:sz w:val="22"/>
          <w:szCs w:val="22"/>
        </w:rPr>
        <w:t xml:space="preserve">skytovatele </w:t>
      </w:r>
      <w:r w:rsidRPr="00A04F06">
        <w:rPr>
          <w:rFonts w:ascii="Calibri" w:hAnsi="Calibri" w:cs="Calibri"/>
          <w:sz w:val="22"/>
          <w:szCs w:val="22"/>
        </w:rPr>
        <w:t xml:space="preserve">předloženou ve výběrovém řízení, na </w:t>
      </w:r>
      <w:proofErr w:type="gramStart"/>
      <w:r w:rsidRPr="00A04F06">
        <w:rPr>
          <w:rFonts w:ascii="Calibri" w:hAnsi="Calibri" w:cs="Calibri"/>
          <w:sz w:val="22"/>
          <w:szCs w:val="22"/>
        </w:rPr>
        <w:t>základě</w:t>
      </w:r>
      <w:proofErr w:type="gramEnd"/>
      <w:r w:rsidRPr="00A04F06">
        <w:rPr>
          <w:rFonts w:ascii="Calibri" w:hAnsi="Calibri" w:cs="Calibri"/>
          <w:sz w:val="22"/>
          <w:szCs w:val="22"/>
        </w:rPr>
        <w:t xml:space="preserve"> jehož výsledků </w:t>
      </w:r>
      <w:r w:rsidR="00B66F86">
        <w:rPr>
          <w:rFonts w:ascii="Calibri" w:hAnsi="Calibri" w:cs="Calibri"/>
          <w:sz w:val="22"/>
          <w:szCs w:val="22"/>
        </w:rPr>
        <w:t xml:space="preserve">je </w:t>
      </w:r>
      <w:r w:rsidRPr="00A04F06">
        <w:rPr>
          <w:rFonts w:ascii="Calibri" w:hAnsi="Calibri" w:cs="Calibri"/>
          <w:sz w:val="22"/>
          <w:szCs w:val="22"/>
        </w:rPr>
        <w:t>tato smlouva uzavřena. Sjednaná odměna p</w:t>
      </w:r>
      <w:r w:rsidR="00C805A9">
        <w:rPr>
          <w:rFonts w:ascii="Calibri" w:hAnsi="Calibri" w:cs="Calibri"/>
          <w:sz w:val="22"/>
          <w:szCs w:val="22"/>
        </w:rPr>
        <w:t>oskytovatele</w:t>
      </w:r>
      <w:r w:rsidRPr="00A04F06">
        <w:rPr>
          <w:rFonts w:ascii="Calibri" w:hAnsi="Calibri" w:cs="Calibri"/>
          <w:sz w:val="22"/>
          <w:szCs w:val="22"/>
        </w:rPr>
        <w:t xml:space="preserve"> je smluvní cenou ve smyslu platných právních předpisů. </w:t>
      </w:r>
    </w:p>
    <w:p w14:paraId="234152D6" w14:textId="77777777" w:rsidR="00CA0781" w:rsidRDefault="00CA0781" w:rsidP="00CA0781">
      <w:pPr>
        <w:tabs>
          <w:tab w:val="left" w:pos="1080"/>
          <w:tab w:val="left" w:pos="1260"/>
        </w:tabs>
        <w:ind w:left="709"/>
        <w:jc w:val="both"/>
        <w:rPr>
          <w:rFonts w:ascii="Calibri" w:hAnsi="Calibri" w:cs="Calibri"/>
          <w:sz w:val="22"/>
          <w:szCs w:val="22"/>
        </w:rPr>
      </w:pPr>
    </w:p>
    <w:p w14:paraId="77C709DA" w14:textId="77777777" w:rsidR="00CA0781" w:rsidRDefault="00CA0781" w:rsidP="00CA0781">
      <w:pPr>
        <w:tabs>
          <w:tab w:val="left" w:pos="1080"/>
          <w:tab w:val="left" w:pos="1260"/>
        </w:tabs>
        <w:ind w:left="709"/>
        <w:jc w:val="both"/>
        <w:rPr>
          <w:rFonts w:ascii="Calibri" w:hAnsi="Calibri" w:cs="Calibri"/>
          <w:sz w:val="22"/>
          <w:szCs w:val="22"/>
        </w:rPr>
      </w:pPr>
    </w:p>
    <w:p w14:paraId="73AA65B3" w14:textId="77777777" w:rsidR="00CA0781" w:rsidRPr="00A04F06" w:rsidRDefault="00CA0781" w:rsidP="00CA0781">
      <w:pPr>
        <w:tabs>
          <w:tab w:val="left" w:pos="1080"/>
          <w:tab w:val="left" w:pos="1260"/>
        </w:tabs>
        <w:ind w:left="709"/>
        <w:jc w:val="both"/>
        <w:rPr>
          <w:rFonts w:ascii="Calibri" w:hAnsi="Calibri" w:cs="Calibri"/>
          <w:sz w:val="22"/>
          <w:szCs w:val="22"/>
        </w:rPr>
      </w:pPr>
    </w:p>
    <w:p w14:paraId="53140B9E" w14:textId="4A1F8F13" w:rsidR="00A04F06" w:rsidRDefault="00A04F06" w:rsidP="00233589">
      <w:pPr>
        <w:numPr>
          <w:ilvl w:val="0"/>
          <w:numId w:val="7"/>
        </w:numPr>
        <w:tabs>
          <w:tab w:val="left" w:pos="1080"/>
          <w:tab w:val="left" w:pos="1260"/>
        </w:tabs>
        <w:jc w:val="both"/>
        <w:rPr>
          <w:rFonts w:ascii="Calibri" w:hAnsi="Calibri" w:cs="Calibri"/>
          <w:sz w:val="22"/>
          <w:szCs w:val="22"/>
        </w:rPr>
      </w:pPr>
      <w:r w:rsidRPr="00A04F06">
        <w:rPr>
          <w:rFonts w:ascii="Calibri" w:hAnsi="Calibri" w:cs="Calibri"/>
          <w:sz w:val="22"/>
          <w:szCs w:val="22"/>
        </w:rPr>
        <w:lastRenderedPageBreak/>
        <w:t>Celková odměna p</w:t>
      </w:r>
      <w:r w:rsidR="00DE5594">
        <w:rPr>
          <w:rFonts w:ascii="Calibri" w:hAnsi="Calibri" w:cs="Calibri"/>
          <w:sz w:val="22"/>
          <w:szCs w:val="22"/>
        </w:rPr>
        <w:t>oskytovatele</w:t>
      </w:r>
      <w:r w:rsidRPr="00A04F06">
        <w:rPr>
          <w:rFonts w:ascii="Calibri" w:hAnsi="Calibri" w:cs="Calibri"/>
          <w:sz w:val="22"/>
          <w:szCs w:val="22"/>
        </w:rPr>
        <w:t xml:space="preserve"> je </w:t>
      </w:r>
      <w:r w:rsidRPr="00A04F06">
        <w:rPr>
          <w:rFonts w:ascii="Calibri" w:hAnsi="Calibri" w:cs="Calibri"/>
          <w:snapToGrid w:val="0"/>
          <w:sz w:val="22"/>
          <w:szCs w:val="22"/>
        </w:rPr>
        <w:t xml:space="preserve">sjednána </w:t>
      </w:r>
      <w:r w:rsidRPr="00A04F06">
        <w:rPr>
          <w:rFonts w:ascii="Calibri" w:hAnsi="Calibri" w:cs="Calibri"/>
          <w:sz w:val="22"/>
          <w:szCs w:val="22"/>
        </w:rPr>
        <w:t>ve výši:</w:t>
      </w:r>
    </w:p>
    <w:p w14:paraId="2FB65359" w14:textId="77777777" w:rsidR="00B243CB" w:rsidRPr="00A04F06" w:rsidRDefault="00B243CB" w:rsidP="00AC6869">
      <w:pPr>
        <w:tabs>
          <w:tab w:val="decimal" w:pos="3828"/>
        </w:tabs>
        <w:contextualSpacing/>
        <w:jc w:val="both"/>
        <w:rPr>
          <w:rFonts w:ascii="Calibri" w:hAnsi="Calibri" w:cs="Calibri"/>
          <w:sz w:val="22"/>
          <w:szCs w:val="22"/>
        </w:rPr>
      </w:pPr>
      <w:r w:rsidRPr="00A04F06">
        <w:rPr>
          <w:rFonts w:ascii="Calibri" w:hAnsi="Calibri" w:cs="Calibri"/>
          <w:sz w:val="22"/>
          <w:szCs w:val="22"/>
        </w:rPr>
        <w:t>Cena bez DPH</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00A84052" w14:textId="77777777" w:rsidR="00B243CB" w:rsidRPr="00A04F06" w:rsidRDefault="00B243CB" w:rsidP="00B243CB">
      <w:pPr>
        <w:tabs>
          <w:tab w:val="decimal" w:pos="3828"/>
        </w:tabs>
        <w:contextualSpacing/>
        <w:jc w:val="both"/>
        <w:rPr>
          <w:rFonts w:ascii="Calibri" w:hAnsi="Calibri" w:cs="Calibri"/>
          <w:b/>
          <w:sz w:val="22"/>
          <w:szCs w:val="22"/>
        </w:rPr>
      </w:pPr>
      <w:r w:rsidRPr="00A04F06">
        <w:rPr>
          <w:rFonts w:ascii="Calibri" w:hAnsi="Calibri" w:cs="Calibri"/>
          <w:sz w:val="22"/>
          <w:szCs w:val="22"/>
        </w:rPr>
        <w:t>DPH sazba 21 %</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51B84C1A" w14:textId="77777777" w:rsidR="00B243CB" w:rsidRPr="00A04F06" w:rsidRDefault="00B243CB" w:rsidP="00B243CB">
      <w:pPr>
        <w:tabs>
          <w:tab w:val="decimal" w:pos="3828"/>
        </w:tabs>
        <w:contextualSpacing/>
        <w:jc w:val="both"/>
        <w:rPr>
          <w:rFonts w:ascii="Calibri" w:hAnsi="Calibri" w:cs="Calibri"/>
          <w:b/>
          <w:sz w:val="22"/>
          <w:szCs w:val="22"/>
        </w:rPr>
      </w:pPr>
      <w:r w:rsidRPr="00A04F06">
        <w:rPr>
          <w:rFonts w:ascii="Calibri" w:hAnsi="Calibri" w:cs="Calibri"/>
          <w:b/>
          <w:sz w:val="22"/>
          <w:szCs w:val="22"/>
        </w:rPr>
        <w:t>Cena vč. DPH</w:t>
      </w:r>
      <w:r w:rsidRPr="00A04F06">
        <w:rPr>
          <w:rFonts w:ascii="Calibri" w:hAnsi="Calibri" w:cs="Calibri"/>
          <w:b/>
          <w:sz w:val="22"/>
          <w:szCs w:val="22"/>
        </w:rPr>
        <w:tab/>
      </w:r>
      <w:proofErr w:type="spellStart"/>
      <w:r w:rsidRPr="00A04F06">
        <w:rPr>
          <w:rFonts w:ascii="Calibri" w:hAnsi="Calibri" w:cs="Calibri"/>
          <w:b/>
          <w:sz w:val="22"/>
          <w:szCs w:val="22"/>
          <w:highlight w:val="yellow"/>
        </w:rPr>
        <w:t>xxx</w:t>
      </w:r>
      <w:proofErr w:type="spellEnd"/>
      <w:r w:rsidRPr="00A04F06">
        <w:rPr>
          <w:rFonts w:ascii="Calibri" w:hAnsi="Calibri" w:cs="Calibri"/>
          <w:b/>
          <w:sz w:val="22"/>
          <w:szCs w:val="22"/>
        </w:rPr>
        <w:t xml:space="preserve"> Kč</w:t>
      </w:r>
    </w:p>
    <w:p w14:paraId="264C51C6" w14:textId="77777777" w:rsidR="00B243CB" w:rsidRDefault="00B243CB" w:rsidP="00B243CB">
      <w:pPr>
        <w:contextualSpacing/>
        <w:jc w:val="both"/>
        <w:rPr>
          <w:rFonts w:ascii="Calibri" w:hAnsi="Calibri" w:cs="Calibri"/>
          <w:sz w:val="22"/>
          <w:szCs w:val="22"/>
        </w:rPr>
      </w:pPr>
      <w:r w:rsidRPr="00A04F06">
        <w:rPr>
          <w:rFonts w:ascii="Calibri" w:hAnsi="Calibri" w:cs="Calibri"/>
          <w:sz w:val="22"/>
          <w:szCs w:val="22"/>
        </w:rPr>
        <w:t xml:space="preserve">Slovy: </w:t>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korun českých.</w:t>
      </w:r>
    </w:p>
    <w:p w14:paraId="1E23B1CF" w14:textId="335C53CF" w:rsidR="00724CF0" w:rsidRPr="006E2321" w:rsidRDefault="00724CF0" w:rsidP="00233589">
      <w:pPr>
        <w:numPr>
          <w:ilvl w:val="0"/>
          <w:numId w:val="7"/>
        </w:numPr>
        <w:tabs>
          <w:tab w:val="left" w:pos="1080"/>
          <w:tab w:val="left" w:pos="1260"/>
        </w:tabs>
        <w:jc w:val="both"/>
        <w:rPr>
          <w:rFonts w:asciiTheme="minorHAnsi" w:hAnsiTheme="minorHAnsi" w:cstheme="minorHAnsi"/>
          <w:sz w:val="22"/>
          <w:szCs w:val="22"/>
        </w:rPr>
      </w:pPr>
      <w:r w:rsidRPr="006E2321">
        <w:rPr>
          <w:rFonts w:asciiTheme="minorHAnsi" w:hAnsiTheme="minorHAnsi" w:cstheme="minorHAnsi"/>
          <w:sz w:val="22"/>
          <w:szCs w:val="22"/>
        </w:rPr>
        <w:t xml:space="preserve">Celková </w:t>
      </w:r>
      <w:r w:rsidR="00B243CB" w:rsidRPr="006E2321">
        <w:rPr>
          <w:rFonts w:asciiTheme="minorHAnsi" w:hAnsiTheme="minorHAnsi" w:cstheme="minorHAnsi"/>
          <w:sz w:val="22"/>
          <w:szCs w:val="22"/>
        </w:rPr>
        <w:t>odměna p</w:t>
      </w:r>
      <w:r w:rsidR="007D0617">
        <w:rPr>
          <w:rFonts w:asciiTheme="minorHAnsi" w:hAnsiTheme="minorHAnsi" w:cstheme="minorHAnsi"/>
          <w:sz w:val="22"/>
          <w:szCs w:val="22"/>
        </w:rPr>
        <w:t>oskytovatele</w:t>
      </w:r>
      <w:r w:rsidR="00B243CB" w:rsidRPr="006E2321">
        <w:rPr>
          <w:rFonts w:asciiTheme="minorHAnsi" w:hAnsiTheme="minorHAnsi" w:cstheme="minorHAnsi"/>
          <w:sz w:val="22"/>
          <w:szCs w:val="22"/>
        </w:rPr>
        <w:t xml:space="preserve"> </w:t>
      </w:r>
      <w:r w:rsidRPr="006E2321">
        <w:rPr>
          <w:rFonts w:asciiTheme="minorHAnsi" w:hAnsiTheme="minorHAnsi" w:cstheme="minorHAnsi"/>
          <w:sz w:val="22"/>
          <w:szCs w:val="22"/>
        </w:rPr>
        <w:t xml:space="preserve">je dále rozdělena podle </w:t>
      </w:r>
      <w:r w:rsidR="00A25362">
        <w:rPr>
          <w:rFonts w:asciiTheme="minorHAnsi" w:hAnsiTheme="minorHAnsi" w:cstheme="minorHAnsi"/>
          <w:sz w:val="22"/>
          <w:szCs w:val="22"/>
        </w:rPr>
        <w:t xml:space="preserve">zpracovávaného </w:t>
      </w:r>
      <w:r w:rsidR="00564FF1">
        <w:rPr>
          <w:rFonts w:asciiTheme="minorHAnsi" w:hAnsiTheme="minorHAnsi" w:cstheme="minorHAnsi"/>
          <w:sz w:val="22"/>
          <w:szCs w:val="22"/>
        </w:rPr>
        <w:t xml:space="preserve">účetního období </w:t>
      </w:r>
      <w:r w:rsidR="006B37FB">
        <w:rPr>
          <w:rFonts w:asciiTheme="minorHAnsi" w:hAnsiTheme="minorHAnsi" w:cstheme="minorHAnsi"/>
          <w:sz w:val="22"/>
          <w:szCs w:val="22"/>
        </w:rPr>
        <w:t>takt</w:t>
      </w:r>
      <w:r w:rsidRPr="006E2321">
        <w:rPr>
          <w:rFonts w:asciiTheme="minorHAnsi" w:hAnsiTheme="minorHAnsi" w:cstheme="minorHAnsi"/>
          <w:sz w:val="22"/>
          <w:szCs w:val="22"/>
        </w:rPr>
        <w:t>o:</w:t>
      </w:r>
    </w:p>
    <w:p w14:paraId="0B5BE064" w14:textId="5810477A" w:rsidR="00724CF0" w:rsidRPr="00455F54" w:rsidRDefault="00FC5259" w:rsidP="00233589">
      <w:pPr>
        <w:pStyle w:val="Textslodst"/>
        <w:numPr>
          <w:ilvl w:val="0"/>
          <w:numId w:val="16"/>
        </w:numPr>
        <w:tabs>
          <w:tab w:val="clear" w:pos="1260"/>
        </w:tabs>
        <w:ind w:left="1349" w:hanging="357"/>
        <w:rPr>
          <w:rFonts w:asciiTheme="minorHAnsi" w:hAnsiTheme="minorHAnsi" w:cstheme="minorHAnsi"/>
          <w:sz w:val="22"/>
          <w:szCs w:val="22"/>
        </w:rPr>
      </w:pPr>
      <w:r w:rsidRPr="00455F54">
        <w:rPr>
          <w:rFonts w:asciiTheme="minorHAnsi" w:hAnsiTheme="minorHAnsi" w:cstheme="minorHAnsi"/>
          <w:sz w:val="22"/>
          <w:szCs w:val="22"/>
        </w:rPr>
        <w:t xml:space="preserve">odměna za </w:t>
      </w:r>
      <w:r w:rsidR="00A25362">
        <w:rPr>
          <w:rFonts w:asciiTheme="minorHAnsi" w:hAnsiTheme="minorHAnsi" w:cstheme="minorHAnsi"/>
          <w:sz w:val="22"/>
          <w:szCs w:val="22"/>
        </w:rPr>
        <w:t>úče</w:t>
      </w:r>
      <w:r w:rsidR="00D875B4">
        <w:rPr>
          <w:rFonts w:asciiTheme="minorHAnsi" w:hAnsiTheme="minorHAnsi" w:cstheme="minorHAnsi"/>
          <w:sz w:val="22"/>
          <w:szCs w:val="22"/>
        </w:rPr>
        <w:t>tní období 2026</w:t>
      </w:r>
      <w:r w:rsidR="00724CF0" w:rsidRPr="00455F54">
        <w:rPr>
          <w:rFonts w:asciiTheme="minorHAnsi" w:hAnsiTheme="minorHAnsi" w:cstheme="minorHAnsi"/>
          <w:sz w:val="22"/>
          <w:szCs w:val="22"/>
        </w:rPr>
        <w:t>:</w:t>
      </w:r>
    </w:p>
    <w:p w14:paraId="3E4CCC03" w14:textId="3813DDC4" w:rsidR="00216537" w:rsidRPr="00A04F06" w:rsidRDefault="00216537" w:rsidP="00431C56">
      <w:pPr>
        <w:tabs>
          <w:tab w:val="decimal" w:pos="3828"/>
        </w:tabs>
        <w:ind w:left="1349"/>
        <w:contextualSpacing/>
        <w:jc w:val="both"/>
        <w:rPr>
          <w:rFonts w:ascii="Calibri" w:hAnsi="Calibri" w:cs="Calibri"/>
          <w:sz w:val="22"/>
          <w:szCs w:val="22"/>
        </w:rPr>
      </w:pPr>
      <w:r w:rsidRPr="00A04F06">
        <w:rPr>
          <w:rFonts w:ascii="Calibri" w:hAnsi="Calibri" w:cs="Calibri"/>
          <w:sz w:val="22"/>
          <w:szCs w:val="22"/>
        </w:rPr>
        <w:t>Cena bez DPH</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233B5992" w14:textId="77777777" w:rsidR="00216537" w:rsidRPr="00A04F06" w:rsidRDefault="00216537" w:rsidP="00431C56">
      <w:pPr>
        <w:tabs>
          <w:tab w:val="decimal" w:pos="3828"/>
        </w:tabs>
        <w:ind w:left="1349"/>
        <w:contextualSpacing/>
        <w:jc w:val="both"/>
        <w:rPr>
          <w:rFonts w:ascii="Calibri" w:hAnsi="Calibri" w:cs="Calibri"/>
          <w:b/>
          <w:sz w:val="22"/>
          <w:szCs w:val="22"/>
        </w:rPr>
      </w:pPr>
      <w:r w:rsidRPr="00A04F06">
        <w:rPr>
          <w:rFonts w:ascii="Calibri" w:hAnsi="Calibri" w:cs="Calibri"/>
          <w:sz w:val="22"/>
          <w:szCs w:val="22"/>
        </w:rPr>
        <w:t>DPH sazba 21 %</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36E7FEA5" w14:textId="77777777" w:rsidR="00216537" w:rsidRPr="00E21EB5" w:rsidRDefault="00216537" w:rsidP="00431C56">
      <w:pPr>
        <w:tabs>
          <w:tab w:val="decimal" w:pos="3828"/>
        </w:tabs>
        <w:ind w:left="1349"/>
        <w:contextualSpacing/>
        <w:jc w:val="both"/>
        <w:rPr>
          <w:rFonts w:ascii="Calibri" w:hAnsi="Calibri" w:cs="Calibri"/>
          <w:bCs/>
          <w:sz w:val="22"/>
          <w:szCs w:val="22"/>
        </w:rPr>
      </w:pPr>
      <w:r w:rsidRPr="00E21EB5">
        <w:rPr>
          <w:rFonts w:ascii="Calibri" w:hAnsi="Calibri" w:cs="Calibri"/>
          <w:bCs/>
          <w:sz w:val="22"/>
          <w:szCs w:val="22"/>
        </w:rPr>
        <w:t>Cena vč. DPH</w:t>
      </w:r>
      <w:r w:rsidRPr="00E21EB5">
        <w:rPr>
          <w:rFonts w:ascii="Calibri" w:hAnsi="Calibri" w:cs="Calibri"/>
          <w:bCs/>
          <w:sz w:val="22"/>
          <w:szCs w:val="22"/>
        </w:rPr>
        <w:tab/>
      </w:r>
      <w:proofErr w:type="spellStart"/>
      <w:r w:rsidRPr="00E21EB5">
        <w:rPr>
          <w:rFonts w:ascii="Calibri" w:hAnsi="Calibri" w:cs="Calibri"/>
          <w:bCs/>
          <w:sz w:val="22"/>
          <w:szCs w:val="22"/>
          <w:highlight w:val="yellow"/>
        </w:rPr>
        <w:t>xxx</w:t>
      </w:r>
      <w:proofErr w:type="spellEnd"/>
      <w:r w:rsidRPr="00E21EB5">
        <w:rPr>
          <w:rFonts w:ascii="Calibri" w:hAnsi="Calibri" w:cs="Calibri"/>
          <w:bCs/>
          <w:sz w:val="22"/>
          <w:szCs w:val="22"/>
        </w:rPr>
        <w:t xml:space="preserve"> Kč</w:t>
      </w:r>
    </w:p>
    <w:p w14:paraId="1AB202E9" w14:textId="1564FD2C" w:rsidR="00B67B8B" w:rsidRPr="00455F54" w:rsidRDefault="00B67B8B" w:rsidP="00233589">
      <w:pPr>
        <w:pStyle w:val="Textslodst"/>
        <w:numPr>
          <w:ilvl w:val="0"/>
          <w:numId w:val="16"/>
        </w:numPr>
        <w:tabs>
          <w:tab w:val="clear" w:pos="1260"/>
        </w:tabs>
        <w:ind w:left="1349" w:hanging="357"/>
        <w:rPr>
          <w:rFonts w:asciiTheme="minorHAnsi" w:hAnsiTheme="minorHAnsi" w:cstheme="minorHAnsi"/>
          <w:sz w:val="22"/>
          <w:szCs w:val="22"/>
        </w:rPr>
      </w:pPr>
      <w:r w:rsidRPr="00455F54">
        <w:rPr>
          <w:rFonts w:asciiTheme="minorHAnsi" w:hAnsiTheme="minorHAnsi" w:cstheme="minorHAnsi"/>
          <w:sz w:val="22"/>
          <w:szCs w:val="22"/>
        </w:rPr>
        <w:t xml:space="preserve">odměna za </w:t>
      </w:r>
      <w:r w:rsidR="00D875B4">
        <w:rPr>
          <w:rFonts w:asciiTheme="minorHAnsi" w:hAnsiTheme="minorHAnsi" w:cstheme="minorHAnsi"/>
          <w:sz w:val="22"/>
          <w:szCs w:val="22"/>
        </w:rPr>
        <w:t>účetní období 2027</w:t>
      </w:r>
      <w:r w:rsidRPr="00455F54">
        <w:rPr>
          <w:rFonts w:asciiTheme="minorHAnsi" w:hAnsiTheme="minorHAnsi" w:cstheme="minorHAnsi"/>
          <w:sz w:val="22"/>
          <w:szCs w:val="22"/>
        </w:rPr>
        <w:t>:</w:t>
      </w:r>
    </w:p>
    <w:p w14:paraId="3A2664A2" w14:textId="77777777" w:rsidR="00B67B8B" w:rsidRPr="00A04F06" w:rsidRDefault="00B67B8B" w:rsidP="00B67B8B">
      <w:pPr>
        <w:tabs>
          <w:tab w:val="decimal" w:pos="3828"/>
        </w:tabs>
        <w:ind w:left="1349"/>
        <w:contextualSpacing/>
        <w:jc w:val="both"/>
        <w:rPr>
          <w:rFonts w:ascii="Calibri" w:hAnsi="Calibri" w:cs="Calibri"/>
          <w:sz w:val="22"/>
          <w:szCs w:val="22"/>
        </w:rPr>
      </w:pPr>
      <w:r w:rsidRPr="00A04F06">
        <w:rPr>
          <w:rFonts w:ascii="Calibri" w:hAnsi="Calibri" w:cs="Calibri"/>
          <w:sz w:val="22"/>
          <w:szCs w:val="22"/>
        </w:rPr>
        <w:t>Cena bez DPH</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6DEF7955" w14:textId="77777777" w:rsidR="00B67B8B" w:rsidRPr="00A04F06" w:rsidRDefault="00B67B8B" w:rsidP="00B67B8B">
      <w:pPr>
        <w:tabs>
          <w:tab w:val="decimal" w:pos="3828"/>
        </w:tabs>
        <w:ind w:left="1349"/>
        <w:contextualSpacing/>
        <w:jc w:val="both"/>
        <w:rPr>
          <w:rFonts w:ascii="Calibri" w:hAnsi="Calibri" w:cs="Calibri"/>
          <w:b/>
          <w:sz w:val="22"/>
          <w:szCs w:val="22"/>
        </w:rPr>
      </w:pPr>
      <w:r w:rsidRPr="00A04F06">
        <w:rPr>
          <w:rFonts w:ascii="Calibri" w:hAnsi="Calibri" w:cs="Calibri"/>
          <w:sz w:val="22"/>
          <w:szCs w:val="22"/>
        </w:rPr>
        <w:t>DPH sazba 21 %</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170EB3F5" w14:textId="77777777" w:rsidR="00B67B8B" w:rsidRDefault="00B67B8B" w:rsidP="00B67B8B">
      <w:pPr>
        <w:tabs>
          <w:tab w:val="decimal" w:pos="3828"/>
        </w:tabs>
        <w:ind w:left="1349"/>
        <w:contextualSpacing/>
        <w:jc w:val="both"/>
        <w:rPr>
          <w:rFonts w:ascii="Calibri" w:hAnsi="Calibri" w:cs="Calibri"/>
          <w:bCs/>
          <w:sz w:val="22"/>
          <w:szCs w:val="22"/>
        </w:rPr>
      </w:pPr>
      <w:r w:rsidRPr="00E21EB5">
        <w:rPr>
          <w:rFonts w:ascii="Calibri" w:hAnsi="Calibri" w:cs="Calibri"/>
          <w:bCs/>
          <w:sz w:val="22"/>
          <w:szCs w:val="22"/>
        </w:rPr>
        <w:t>Cena vč. DPH</w:t>
      </w:r>
      <w:r w:rsidRPr="00E21EB5">
        <w:rPr>
          <w:rFonts w:ascii="Calibri" w:hAnsi="Calibri" w:cs="Calibri"/>
          <w:bCs/>
          <w:sz w:val="22"/>
          <w:szCs w:val="22"/>
        </w:rPr>
        <w:tab/>
      </w:r>
      <w:proofErr w:type="spellStart"/>
      <w:r w:rsidRPr="00E21EB5">
        <w:rPr>
          <w:rFonts w:ascii="Calibri" w:hAnsi="Calibri" w:cs="Calibri"/>
          <w:bCs/>
          <w:sz w:val="22"/>
          <w:szCs w:val="22"/>
          <w:highlight w:val="yellow"/>
        </w:rPr>
        <w:t>xxx</w:t>
      </w:r>
      <w:proofErr w:type="spellEnd"/>
      <w:r w:rsidRPr="00E21EB5">
        <w:rPr>
          <w:rFonts w:ascii="Calibri" w:hAnsi="Calibri" w:cs="Calibri"/>
          <w:bCs/>
          <w:sz w:val="22"/>
          <w:szCs w:val="22"/>
        </w:rPr>
        <w:t xml:space="preserve"> Kč</w:t>
      </w:r>
    </w:p>
    <w:p w14:paraId="48FCDC12" w14:textId="388C9EEE" w:rsidR="00D875B4" w:rsidRPr="00455F54" w:rsidRDefault="00D875B4" w:rsidP="00233589">
      <w:pPr>
        <w:pStyle w:val="Textslodst"/>
        <w:numPr>
          <w:ilvl w:val="0"/>
          <w:numId w:val="16"/>
        </w:numPr>
        <w:tabs>
          <w:tab w:val="clear" w:pos="1260"/>
        </w:tabs>
        <w:ind w:left="1349" w:hanging="357"/>
        <w:rPr>
          <w:rFonts w:asciiTheme="minorHAnsi" w:hAnsiTheme="minorHAnsi" w:cstheme="minorHAnsi"/>
          <w:sz w:val="22"/>
          <w:szCs w:val="22"/>
        </w:rPr>
      </w:pPr>
      <w:r w:rsidRPr="00455F54">
        <w:rPr>
          <w:rFonts w:asciiTheme="minorHAnsi" w:hAnsiTheme="minorHAnsi" w:cstheme="minorHAnsi"/>
          <w:sz w:val="22"/>
          <w:szCs w:val="22"/>
        </w:rPr>
        <w:t xml:space="preserve">odměna za </w:t>
      </w:r>
      <w:r>
        <w:rPr>
          <w:rFonts w:asciiTheme="minorHAnsi" w:hAnsiTheme="minorHAnsi" w:cstheme="minorHAnsi"/>
          <w:sz w:val="22"/>
          <w:szCs w:val="22"/>
        </w:rPr>
        <w:t>účetní období 2028</w:t>
      </w:r>
      <w:r w:rsidRPr="00455F54">
        <w:rPr>
          <w:rFonts w:asciiTheme="minorHAnsi" w:hAnsiTheme="minorHAnsi" w:cstheme="minorHAnsi"/>
          <w:sz w:val="22"/>
          <w:szCs w:val="22"/>
        </w:rPr>
        <w:t>:</w:t>
      </w:r>
    </w:p>
    <w:p w14:paraId="2793705D" w14:textId="77777777" w:rsidR="00D875B4" w:rsidRPr="00A04F06" w:rsidRDefault="00D875B4" w:rsidP="00D875B4">
      <w:pPr>
        <w:tabs>
          <w:tab w:val="decimal" w:pos="3828"/>
        </w:tabs>
        <w:ind w:left="1349"/>
        <w:contextualSpacing/>
        <w:jc w:val="both"/>
        <w:rPr>
          <w:rFonts w:ascii="Calibri" w:hAnsi="Calibri" w:cs="Calibri"/>
          <w:sz w:val="22"/>
          <w:szCs w:val="22"/>
        </w:rPr>
      </w:pPr>
      <w:r w:rsidRPr="00A04F06">
        <w:rPr>
          <w:rFonts w:ascii="Calibri" w:hAnsi="Calibri" w:cs="Calibri"/>
          <w:sz w:val="22"/>
          <w:szCs w:val="22"/>
        </w:rPr>
        <w:t>Cena bez DPH</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5E4A60BF" w14:textId="77777777" w:rsidR="00D875B4" w:rsidRPr="00A04F06" w:rsidRDefault="00D875B4" w:rsidP="00D875B4">
      <w:pPr>
        <w:tabs>
          <w:tab w:val="decimal" w:pos="3828"/>
        </w:tabs>
        <w:ind w:left="1349"/>
        <w:contextualSpacing/>
        <w:jc w:val="both"/>
        <w:rPr>
          <w:rFonts w:ascii="Calibri" w:hAnsi="Calibri" w:cs="Calibri"/>
          <w:b/>
          <w:sz w:val="22"/>
          <w:szCs w:val="22"/>
        </w:rPr>
      </w:pPr>
      <w:r w:rsidRPr="00A04F06">
        <w:rPr>
          <w:rFonts w:ascii="Calibri" w:hAnsi="Calibri" w:cs="Calibri"/>
          <w:sz w:val="22"/>
          <w:szCs w:val="22"/>
        </w:rPr>
        <w:t>DPH sazba 21 %</w:t>
      </w:r>
      <w:r w:rsidRPr="00A04F06">
        <w:rPr>
          <w:rFonts w:ascii="Calibri" w:hAnsi="Calibri" w:cs="Calibri"/>
          <w:sz w:val="22"/>
          <w:szCs w:val="22"/>
        </w:rPr>
        <w:tab/>
      </w:r>
      <w:proofErr w:type="spellStart"/>
      <w:r w:rsidRPr="00A04F06">
        <w:rPr>
          <w:rFonts w:ascii="Calibri" w:hAnsi="Calibri" w:cs="Calibri"/>
          <w:sz w:val="22"/>
          <w:szCs w:val="22"/>
          <w:highlight w:val="yellow"/>
        </w:rPr>
        <w:t>xxx</w:t>
      </w:r>
      <w:proofErr w:type="spellEnd"/>
      <w:r w:rsidRPr="00A04F06">
        <w:rPr>
          <w:rFonts w:ascii="Calibri" w:hAnsi="Calibri" w:cs="Calibri"/>
          <w:sz w:val="22"/>
          <w:szCs w:val="22"/>
        </w:rPr>
        <w:t xml:space="preserve"> Kč</w:t>
      </w:r>
    </w:p>
    <w:p w14:paraId="666E6BBB" w14:textId="77777777" w:rsidR="00D875B4" w:rsidRDefault="00D875B4" w:rsidP="00D875B4">
      <w:pPr>
        <w:tabs>
          <w:tab w:val="decimal" w:pos="3828"/>
        </w:tabs>
        <w:ind w:left="1349"/>
        <w:contextualSpacing/>
        <w:jc w:val="both"/>
        <w:rPr>
          <w:rFonts w:ascii="Calibri" w:hAnsi="Calibri" w:cs="Calibri"/>
          <w:bCs/>
          <w:sz w:val="22"/>
          <w:szCs w:val="22"/>
        </w:rPr>
      </w:pPr>
      <w:r w:rsidRPr="00E21EB5">
        <w:rPr>
          <w:rFonts w:ascii="Calibri" w:hAnsi="Calibri" w:cs="Calibri"/>
          <w:bCs/>
          <w:sz w:val="22"/>
          <w:szCs w:val="22"/>
        </w:rPr>
        <w:t>Cena vč. DPH</w:t>
      </w:r>
      <w:r w:rsidRPr="00E21EB5">
        <w:rPr>
          <w:rFonts w:ascii="Calibri" w:hAnsi="Calibri" w:cs="Calibri"/>
          <w:bCs/>
          <w:sz w:val="22"/>
          <w:szCs w:val="22"/>
        </w:rPr>
        <w:tab/>
      </w:r>
      <w:proofErr w:type="spellStart"/>
      <w:r w:rsidRPr="00E21EB5">
        <w:rPr>
          <w:rFonts w:ascii="Calibri" w:hAnsi="Calibri" w:cs="Calibri"/>
          <w:bCs/>
          <w:sz w:val="22"/>
          <w:szCs w:val="22"/>
          <w:highlight w:val="yellow"/>
        </w:rPr>
        <w:t>xxx</w:t>
      </w:r>
      <w:proofErr w:type="spellEnd"/>
      <w:r w:rsidRPr="00E21EB5">
        <w:rPr>
          <w:rFonts w:ascii="Calibri" w:hAnsi="Calibri" w:cs="Calibri"/>
          <w:bCs/>
          <w:sz w:val="22"/>
          <w:szCs w:val="22"/>
        </w:rPr>
        <w:t xml:space="preserve"> Kč</w:t>
      </w:r>
    </w:p>
    <w:p w14:paraId="4E64C3BF" w14:textId="44822824" w:rsidR="00A04F06" w:rsidRDefault="00A04F06" w:rsidP="00233589">
      <w:pPr>
        <w:numPr>
          <w:ilvl w:val="0"/>
          <w:numId w:val="7"/>
        </w:numPr>
        <w:tabs>
          <w:tab w:val="left" w:pos="1080"/>
          <w:tab w:val="left" w:pos="1260"/>
        </w:tabs>
        <w:jc w:val="both"/>
        <w:rPr>
          <w:rFonts w:ascii="Calibri" w:hAnsi="Calibri" w:cs="Calibri"/>
          <w:sz w:val="22"/>
          <w:szCs w:val="22"/>
        </w:rPr>
      </w:pPr>
      <w:r w:rsidRPr="00A04F06">
        <w:rPr>
          <w:rFonts w:ascii="Calibri" w:hAnsi="Calibri" w:cs="Calibri"/>
          <w:sz w:val="22"/>
          <w:szCs w:val="22"/>
        </w:rPr>
        <w:t>Sjednaná odměna p</w:t>
      </w:r>
      <w:r w:rsidR="00D875B4">
        <w:rPr>
          <w:rFonts w:ascii="Calibri" w:hAnsi="Calibri" w:cs="Calibri"/>
          <w:sz w:val="22"/>
          <w:szCs w:val="22"/>
        </w:rPr>
        <w:t xml:space="preserve">oskytovatele </w:t>
      </w:r>
      <w:r w:rsidRPr="00A04F06">
        <w:rPr>
          <w:rFonts w:ascii="Calibri" w:hAnsi="Calibri" w:cs="Calibri"/>
          <w:sz w:val="22"/>
          <w:szCs w:val="22"/>
        </w:rPr>
        <w:t>představuje výši zdanitelného plnění. Daň z přidané hodnoty (DPH) bude účtována a hrazena v zákonné výši k datu uskutečněného zdanitelného plnění. Jakékoliv jiné daně, poplatky, cla a podobné platby jdou k tíži p</w:t>
      </w:r>
      <w:r w:rsidR="001E5201">
        <w:rPr>
          <w:rFonts w:ascii="Calibri" w:hAnsi="Calibri" w:cs="Calibri"/>
          <w:sz w:val="22"/>
          <w:szCs w:val="22"/>
        </w:rPr>
        <w:t>oskytovatele</w:t>
      </w:r>
      <w:r w:rsidRPr="00A04F06">
        <w:rPr>
          <w:rFonts w:ascii="Calibri" w:hAnsi="Calibri" w:cs="Calibri"/>
          <w:sz w:val="22"/>
          <w:szCs w:val="22"/>
        </w:rPr>
        <w:t>.</w:t>
      </w:r>
    </w:p>
    <w:p w14:paraId="732C342C" w14:textId="48D97582" w:rsidR="00E265EC" w:rsidRPr="00E45C76" w:rsidRDefault="00C33F53" w:rsidP="00233589">
      <w:pPr>
        <w:numPr>
          <w:ilvl w:val="0"/>
          <w:numId w:val="7"/>
        </w:numPr>
        <w:tabs>
          <w:tab w:val="left" w:pos="1080"/>
          <w:tab w:val="left" w:pos="1260"/>
        </w:tabs>
        <w:jc w:val="both"/>
        <w:rPr>
          <w:rFonts w:ascii="Calibri" w:hAnsi="Calibri" w:cs="Calibri"/>
          <w:sz w:val="22"/>
          <w:szCs w:val="22"/>
        </w:rPr>
      </w:pPr>
      <w:r w:rsidRPr="008769A7">
        <w:rPr>
          <w:rFonts w:ascii="Calibri" w:hAnsi="Calibri" w:cs="Calibri"/>
          <w:sz w:val="22"/>
          <w:szCs w:val="22"/>
        </w:rPr>
        <w:t xml:space="preserve">Smluvní strany sjednávají odměnu poskytovatele jako cenu nejvýše přípustnou a nepřekročitelnou. </w:t>
      </w:r>
      <w:r w:rsidR="00E265EC" w:rsidRPr="00E45C76">
        <w:rPr>
          <w:rFonts w:asciiTheme="minorHAnsi" w:hAnsiTheme="minorHAnsi" w:cstheme="minorHAnsi"/>
          <w:sz w:val="22"/>
        </w:rPr>
        <w:t>Odměna je stanovena s přihlédnutím k vývoji cen v daném oboru včetně vývoje kurzu české měny k zahraničním měnám a k možné změně právních předpisů.</w:t>
      </w:r>
    </w:p>
    <w:p w14:paraId="2DF78F14" w14:textId="56172098" w:rsidR="00E45C76" w:rsidRPr="005916CF" w:rsidRDefault="00E45C76" w:rsidP="00233589">
      <w:pPr>
        <w:numPr>
          <w:ilvl w:val="0"/>
          <w:numId w:val="7"/>
        </w:numPr>
        <w:tabs>
          <w:tab w:val="left" w:pos="1080"/>
          <w:tab w:val="left" w:pos="1260"/>
        </w:tabs>
        <w:jc w:val="both"/>
        <w:rPr>
          <w:rFonts w:ascii="Calibri" w:hAnsi="Calibri" w:cs="Calibri"/>
          <w:sz w:val="22"/>
          <w:szCs w:val="22"/>
        </w:rPr>
      </w:pPr>
      <w:r w:rsidRPr="00E45C76">
        <w:rPr>
          <w:rFonts w:asciiTheme="minorHAnsi" w:hAnsiTheme="minorHAnsi" w:cstheme="minorHAnsi"/>
          <w:sz w:val="22"/>
          <w:szCs w:val="22"/>
        </w:rPr>
        <w:t>P</w:t>
      </w:r>
      <w:r>
        <w:rPr>
          <w:rFonts w:asciiTheme="minorHAnsi" w:hAnsiTheme="minorHAnsi" w:cstheme="minorHAnsi"/>
          <w:sz w:val="22"/>
          <w:szCs w:val="22"/>
        </w:rPr>
        <w:t xml:space="preserve">oskytovatel </w:t>
      </w:r>
      <w:r w:rsidRPr="00E45C76">
        <w:rPr>
          <w:rFonts w:asciiTheme="minorHAnsi" w:hAnsiTheme="minorHAnsi" w:cstheme="minorHAnsi"/>
          <w:sz w:val="22"/>
          <w:szCs w:val="22"/>
        </w:rPr>
        <w:t xml:space="preserve">potvrzuje, že odměna obsahuje veškeré práce a služby nezbytné pro kvalitní plnění </w:t>
      </w:r>
      <w:r w:rsidR="00CB3226">
        <w:rPr>
          <w:rFonts w:asciiTheme="minorHAnsi" w:hAnsiTheme="minorHAnsi" w:cstheme="minorHAnsi"/>
          <w:sz w:val="22"/>
          <w:szCs w:val="22"/>
        </w:rPr>
        <w:t>smlouvy</w:t>
      </w:r>
      <w:r w:rsidRPr="00E45C76">
        <w:rPr>
          <w:rFonts w:asciiTheme="minorHAnsi" w:hAnsiTheme="minorHAnsi" w:cstheme="minorHAnsi"/>
          <w:sz w:val="22"/>
          <w:szCs w:val="22"/>
        </w:rPr>
        <w:t xml:space="preserve">, veškeré náklady spojené s úplným a kvalitním provedením </w:t>
      </w:r>
      <w:r w:rsidR="00CB3226">
        <w:rPr>
          <w:rFonts w:asciiTheme="minorHAnsi" w:hAnsiTheme="minorHAnsi" w:cstheme="minorHAnsi"/>
          <w:sz w:val="22"/>
          <w:szCs w:val="22"/>
        </w:rPr>
        <w:t xml:space="preserve">auditorské činnosti </w:t>
      </w:r>
      <w:r w:rsidRPr="00E45C76">
        <w:rPr>
          <w:rFonts w:asciiTheme="minorHAnsi" w:hAnsiTheme="minorHAnsi" w:cstheme="minorHAnsi"/>
          <w:sz w:val="22"/>
          <w:szCs w:val="22"/>
        </w:rPr>
        <w:t xml:space="preserve">včetně veškerých rizik a vlivů během provádění </w:t>
      </w:r>
      <w:r w:rsidR="008A553B">
        <w:rPr>
          <w:rFonts w:asciiTheme="minorHAnsi" w:hAnsiTheme="minorHAnsi" w:cstheme="minorHAnsi"/>
          <w:sz w:val="22"/>
          <w:szCs w:val="22"/>
        </w:rPr>
        <w:t>auditorské činnosti</w:t>
      </w:r>
      <w:r w:rsidRPr="00E45C76">
        <w:rPr>
          <w:rFonts w:ascii="Calibri" w:hAnsi="Calibri" w:cs="Calibri"/>
          <w:sz w:val="22"/>
          <w:szCs w:val="22"/>
        </w:rPr>
        <w:t>. P</w:t>
      </w:r>
      <w:r w:rsidR="008A553B">
        <w:rPr>
          <w:rFonts w:ascii="Calibri" w:hAnsi="Calibri" w:cs="Calibri"/>
          <w:sz w:val="22"/>
          <w:szCs w:val="22"/>
        </w:rPr>
        <w:t xml:space="preserve">oskytovatel </w:t>
      </w:r>
      <w:r w:rsidRPr="00E45C76">
        <w:rPr>
          <w:rFonts w:ascii="Calibri" w:hAnsi="Calibri" w:cs="Calibri"/>
          <w:sz w:val="22"/>
          <w:szCs w:val="22"/>
        </w:rPr>
        <w:t xml:space="preserve">na sebe přebírá nebezpečí změny okolností </w:t>
      </w:r>
      <w:r w:rsidRPr="00E45C76">
        <w:rPr>
          <w:rFonts w:asciiTheme="minorHAnsi" w:hAnsiTheme="minorHAnsi"/>
          <w:sz w:val="22"/>
          <w:szCs w:val="22"/>
        </w:rPr>
        <w:t>spočívající ve vývoji cen v daném oboru, změnách daní a kurzů měn a změně cen práce a věcí.</w:t>
      </w:r>
    </w:p>
    <w:p w14:paraId="01DA7E83" w14:textId="77777777" w:rsidR="00E265EC" w:rsidRPr="005916CF" w:rsidRDefault="00E265EC" w:rsidP="00233589">
      <w:pPr>
        <w:numPr>
          <w:ilvl w:val="0"/>
          <w:numId w:val="7"/>
        </w:numPr>
        <w:tabs>
          <w:tab w:val="left" w:pos="1080"/>
          <w:tab w:val="left" w:pos="1260"/>
        </w:tabs>
        <w:jc w:val="both"/>
        <w:rPr>
          <w:rFonts w:ascii="Calibri" w:hAnsi="Calibri" w:cs="Calibri"/>
          <w:sz w:val="22"/>
          <w:szCs w:val="22"/>
        </w:rPr>
      </w:pPr>
      <w:r w:rsidRPr="005916CF">
        <w:rPr>
          <w:rFonts w:asciiTheme="minorHAnsi" w:hAnsiTheme="minorHAnsi" w:cstheme="minorHAnsi"/>
          <w:sz w:val="22"/>
        </w:rPr>
        <w:t>Poskytovatel nemá právo domáhat se navýšení sjednané odměny z důvodů chyb nebo nedostatků učiněných při určení výše odměny, nepřesného nebo neúplného ocenění služeb.</w:t>
      </w:r>
    </w:p>
    <w:p w14:paraId="36342B40" w14:textId="77777777" w:rsidR="00E265EC" w:rsidRPr="00394143" w:rsidRDefault="00E265EC" w:rsidP="00233589">
      <w:pPr>
        <w:numPr>
          <w:ilvl w:val="0"/>
          <w:numId w:val="7"/>
        </w:numPr>
        <w:tabs>
          <w:tab w:val="left" w:pos="1080"/>
          <w:tab w:val="left" w:pos="1260"/>
        </w:tabs>
        <w:jc w:val="both"/>
        <w:rPr>
          <w:rFonts w:ascii="Calibri" w:hAnsi="Calibri" w:cs="Calibri"/>
          <w:sz w:val="22"/>
          <w:szCs w:val="22"/>
        </w:rPr>
      </w:pPr>
      <w:r w:rsidRPr="005916CF">
        <w:rPr>
          <w:rFonts w:asciiTheme="minorHAnsi" w:hAnsiTheme="minorHAnsi" w:cstheme="minorHAnsi"/>
          <w:sz w:val="22"/>
        </w:rPr>
        <w:t>Poskytovatel bere na vědomí, že objednatel neposkytuje zálohy.</w:t>
      </w:r>
    </w:p>
    <w:p w14:paraId="41C42C8B" w14:textId="4D39B4CE" w:rsidR="00394143" w:rsidRPr="00394143" w:rsidRDefault="00394143" w:rsidP="00233589">
      <w:pPr>
        <w:numPr>
          <w:ilvl w:val="0"/>
          <w:numId w:val="7"/>
        </w:numPr>
        <w:tabs>
          <w:tab w:val="left" w:pos="1080"/>
          <w:tab w:val="left" w:pos="1260"/>
        </w:tabs>
        <w:jc w:val="both"/>
        <w:rPr>
          <w:rFonts w:ascii="Calibri" w:hAnsi="Calibri" w:cs="Calibri"/>
          <w:sz w:val="22"/>
          <w:szCs w:val="22"/>
        </w:rPr>
      </w:pPr>
      <w:r w:rsidRPr="00394143">
        <w:rPr>
          <w:rFonts w:asciiTheme="minorHAnsi" w:hAnsiTheme="minorHAnsi" w:cs="Arial"/>
          <w:sz w:val="22"/>
          <w:szCs w:val="22"/>
        </w:rPr>
        <w:t>Odměna bude hrazena po částech odpovídajících jednotlivým účetním obdobím na základě poskytovatelem vystavených faktur. Poskytovatel je oprávněn vystavit fakturu vždy nejdříve po ukončení auditu jednotlivého účetního období, tj. po odevzdání zprávy o zjištěných nedostatcích</w:t>
      </w:r>
      <w:r w:rsidRPr="00394143">
        <w:rPr>
          <w:rFonts w:asciiTheme="minorHAnsi" w:hAnsiTheme="minorHAnsi" w:cs="Arial"/>
          <w:b/>
          <w:sz w:val="22"/>
          <w:szCs w:val="22"/>
        </w:rPr>
        <w:t>.</w:t>
      </w:r>
      <w:r w:rsidRPr="00394143">
        <w:rPr>
          <w:rFonts w:asciiTheme="minorHAnsi" w:hAnsiTheme="minorHAnsi" w:cs="Arial"/>
          <w:sz w:val="22"/>
          <w:szCs w:val="22"/>
        </w:rPr>
        <w:t xml:space="preserve"> </w:t>
      </w:r>
    </w:p>
    <w:p w14:paraId="356ED30B" w14:textId="74CE4B05" w:rsidR="00916BDA" w:rsidRPr="0022501D" w:rsidRDefault="00243893" w:rsidP="00233589">
      <w:pPr>
        <w:numPr>
          <w:ilvl w:val="0"/>
          <w:numId w:val="7"/>
        </w:numPr>
        <w:tabs>
          <w:tab w:val="left" w:pos="1080"/>
          <w:tab w:val="left" w:pos="1260"/>
        </w:tabs>
        <w:jc w:val="both"/>
        <w:rPr>
          <w:rFonts w:ascii="Calibri" w:hAnsi="Calibri" w:cs="Calibri"/>
          <w:sz w:val="22"/>
          <w:szCs w:val="22"/>
        </w:rPr>
      </w:pPr>
      <w:r>
        <w:rPr>
          <w:rFonts w:ascii="Calibri" w:hAnsi="Calibri" w:cs="Calibri"/>
          <w:sz w:val="22"/>
          <w:szCs w:val="22"/>
        </w:rPr>
        <w:t>P</w:t>
      </w:r>
      <w:r w:rsidR="007054C4">
        <w:rPr>
          <w:rFonts w:ascii="Calibri" w:hAnsi="Calibri" w:cs="Calibri"/>
          <w:sz w:val="22"/>
          <w:szCs w:val="22"/>
        </w:rPr>
        <w:t xml:space="preserve">oskytovatel </w:t>
      </w:r>
      <w:r w:rsidR="00026B44">
        <w:rPr>
          <w:rFonts w:ascii="Calibri" w:hAnsi="Calibri" w:cs="Calibri"/>
          <w:sz w:val="22"/>
          <w:szCs w:val="22"/>
        </w:rPr>
        <w:t>bude</w:t>
      </w:r>
      <w:r w:rsidR="0030694A">
        <w:rPr>
          <w:rFonts w:ascii="Calibri" w:hAnsi="Calibri" w:cs="Calibri"/>
          <w:sz w:val="22"/>
          <w:szCs w:val="22"/>
        </w:rPr>
        <w:t xml:space="preserve"> faktury </w:t>
      </w:r>
      <w:r w:rsidR="00026B44">
        <w:rPr>
          <w:rFonts w:ascii="Calibri" w:hAnsi="Calibri" w:cs="Calibri"/>
          <w:sz w:val="22"/>
          <w:szCs w:val="22"/>
        </w:rPr>
        <w:t xml:space="preserve">vystavovat </w:t>
      </w:r>
      <w:r w:rsidR="00CD33E0">
        <w:rPr>
          <w:rFonts w:ascii="Calibri" w:hAnsi="Calibri" w:cs="Calibri"/>
          <w:sz w:val="22"/>
          <w:szCs w:val="22"/>
        </w:rPr>
        <w:t>b</w:t>
      </w:r>
      <w:r w:rsidR="00010A70">
        <w:rPr>
          <w:rFonts w:ascii="Calibri" w:hAnsi="Calibri" w:cs="Calibri"/>
          <w:sz w:val="22"/>
          <w:szCs w:val="22"/>
        </w:rPr>
        <w:t>uď v listinné pod</w:t>
      </w:r>
      <w:r w:rsidR="006F358B">
        <w:rPr>
          <w:rFonts w:ascii="Calibri" w:hAnsi="Calibri" w:cs="Calibri"/>
          <w:sz w:val="22"/>
          <w:szCs w:val="22"/>
        </w:rPr>
        <w:t>o</w:t>
      </w:r>
      <w:r w:rsidR="00010A70">
        <w:rPr>
          <w:rFonts w:ascii="Calibri" w:hAnsi="Calibri" w:cs="Calibri"/>
          <w:sz w:val="22"/>
          <w:szCs w:val="22"/>
        </w:rPr>
        <w:t xml:space="preserve">bě </w:t>
      </w:r>
      <w:r w:rsidR="006F358B">
        <w:rPr>
          <w:rFonts w:ascii="Calibri" w:hAnsi="Calibri" w:cs="Calibri"/>
          <w:sz w:val="22"/>
          <w:szCs w:val="22"/>
        </w:rPr>
        <w:t>v</w:t>
      </w:r>
      <w:r w:rsidR="00026B44">
        <w:rPr>
          <w:rFonts w:ascii="Calibri" w:hAnsi="Calibri" w:cs="Calibri"/>
          <w:sz w:val="22"/>
          <w:szCs w:val="22"/>
        </w:rPr>
        <w:t>e dvou vyhotoveních</w:t>
      </w:r>
      <w:r w:rsidR="006F358B">
        <w:rPr>
          <w:rFonts w:ascii="Calibri" w:hAnsi="Calibri" w:cs="Calibri"/>
          <w:sz w:val="22"/>
          <w:szCs w:val="22"/>
        </w:rPr>
        <w:t xml:space="preserve"> </w:t>
      </w:r>
      <w:r w:rsidR="006421CA">
        <w:rPr>
          <w:rFonts w:ascii="Calibri" w:hAnsi="Calibri" w:cs="Calibri"/>
          <w:sz w:val="22"/>
          <w:szCs w:val="22"/>
        </w:rPr>
        <w:t xml:space="preserve">a </w:t>
      </w:r>
      <w:r w:rsidR="00533552">
        <w:rPr>
          <w:rFonts w:ascii="Calibri" w:hAnsi="Calibri" w:cs="Calibri"/>
          <w:sz w:val="22"/>
          <w:szCs w:val="22"/>
        </w:rPr>
        <w:t>odešle je</w:t>
      </w:r>
      <w:r w:rsidR="006421CA">
        <w:rPr>
          <w:rFonts w:ascii="Calibri" w:hAnsi="Calibri" w:cs="Calibri"/>
          <w:sz w:val="22"/>
          <w:szCs w:val="22"/>
        </w:rPr>
        <w:t xml:space="preserve"> na adresu </w:t>
      </w:r>
      <w:r w:rsidR="00502893">
        <w:rPr>
          <w:rFonts w:ascii="Calibri" w:hAnsi="Calibri" w:cs="Calibri"/>
          <w:sz w:val="22"/>
          <w:szCs w:val="22"/>
        </w:rPr>
        <w:t xml:space="preserve">objednatele </w:t>
      </w:r>
      <w:r w:rsidR="00457DB4">
        <w:rPr>
          <w:rFonts w:ascii="Calibri" w:hAnsi="Calibri" w:cs="Calibri"/>
          <w:sz w:val="22"/>
          <w:szCs w:val="22"/>
        </w:rPr>
        <w:t xml:space="preserve">uvedenou v záhlaví této smlouvy </w:t>
      </w:r>
      <w:r w:rsidR="006F358B">
        <w:rPr>
          <w:rFonts w:ascii="Calibri" w:hAnsi="Calibri" w:cs="Calibri"/>
          <w:sz w:val="22"/>
          <w:szCs w:val="22"/>
        </w:rPr>
        <w:t>nebo v elektronické podobě ve fo</w:t>
      </w:r>
      <w:r w:rsidR="006D6C06">
        <w:rPr>
          <w:rFonts w:ascii="Calibri" w:hAnsi="Calibri" w:cs="Calibri"/>
          <w:sz w:val="22"/>
          <w:szCs w:val="22"/>
        </w:rPr>
        <w:t>r</w:t>
      </w:r>
      <w:r w:rsidR="006F358B">
        <w:rPr>
          <w:rFonts w:ascii="Calibri" w:hAnsi="Calibri" w:cs="Calibri"/>
          <w:sz w:val="22"/>
          <w:szCs w:val="22"/>
        </w:rPr>
        <w:t xml:space="preserve">mátu </w:t>
      </w:r>
      <w:r w:rsidR="006D6C06">
        <w:rPr>
          <w:rFonts w:ascii="Calibri" w:hAnsi="Calibri" w:cs="Calibri"/>
          <w:sz w:val="22"/>
          <w:szCs w:val="22"/>
        </w:rPr>
        <w:t>„</w:t>
      </w:r>
      <w:proofErr w:type="spellStart"/>
      <w:r w:rsidR="006D6C06">
        <w:rPr>
          <w:rFonts w:ascii="Calibri" w:hAnsi="Calibri" w:cs="Calibri"/>
          <w:sz w:val="22"/>
          <w:szCs w:val="22"/>
        </w:rPr>
        <w:t>pdf</w:t>
      </w:r>
      <w:proofErr w:type="spellEnd"/>
      <w:r w:rsidR="006D6C06">
        <w:rPr>
          <w:rFonts w:ascii="Calibri" w:hAnsi="Calibri" w:cs="Calibri"/>
          <w:sz w:val="22"/>
          <w:szCs w:val="22"/>
        </w:rPr>
        <w:t>“</w:t>
      </w:r>
      <w:r w:rsidR="00230443">
        <w:rPr>
          <w:rFonts w:ascii="Calibri" w:hAnsi="Calibri" w:cs="Calibri"/>
          <w:sz w:val="22"/>
          <w:szCs w:val="22"/>
        </w:rPr>
        <w:t xml:space="preserve">, </w:t>
      </w:r>
      <w:r w:rsidR="00586258">
        <w:rPr>
          <w:rFonts w:ascii="Calibri" w:hAnsi="Calibri" w:cs="Calibri"/>
          <w:sz w:val="22"/>
          <w:szCs w:val="22"/>
        </w:rPr>
        <w:t xml:space="preserve">které bude </w:t>
      </w:r>
      <w:r w:rsidR="00C80193">
        <w:rPr>
          <w:rFonts w:ascii="Calibri" w:hAnsi="Calibri" w:cs="Calibri"/>
          <w:sz w:val="22"/>
          <w:szCs w:val="22"/>
        </w:rPr>
        <w:t>posílat</w:t>
      </w:r>
      <w:r w:rsidR="00FD3B3D">
        <w:rPr>
          <w:rFonts w:ascii="Calibri" w:hAnsi="Calibri" w:cs="Calibri"/>
          <w:sz w:val="22"/>
          <w:szCs w:val="22"/>
        </w:rPr>
        <w:t xml:space="preserve"> na adresu </w:t>
      </w:r>
      <w:hyperlink r:id="rId8" w:history="1">
        <w:r w:rsidR="00644C37" w:rsidRPr="00A63E86">
          <w:rPr>
            <w:rStyle w:val="Hypertextovodkaz"/>
            <w:rFonts w:ascii="Calibri" w:hAnsi="Calibri" w:cs="Calibri"/>
            <w:sz w:val="22"/>
            <w:szCs w:val="22"/>
          </w:rPr>
          <w:t>podatelna@jamu.cz</w:t>
        </w:r>
      </w:hyperlink>
      <w:r w:rsidR="00644C37">
        <w:rPr>
          <w:rFonts w:ascii="Calibri" w:hAnsi="Calibri" w:cs="Calibri"/>
          <w:sz w:val="22"/>
          <w:szCs w:val="22"/>
        </w:rPr>
        <w:t xml:space="preserve"> nebo prostřednictvím datové schránky. </w:t>
      </w:r>
      <w:r w:rsidR="00FD3B3D">
        <w:rPr>
          <w:rFonts w:ascii="Calibri" w:hAnsi="Calibri" w:cs="Calibri"/>
          <w:sz w:val="22"/>
          <w:szCs w:val="22"/>
        </w:rPr>
        <w:t>K</w:t>
      </w:r>
      <w:r w:rsidR="0030694A">
        <w:rPr>
          <w:rFonts w:ascii="Calibri" w:hAnsi="Calibri" w:cs="Calibri"/>
          <w:sz w:val="22"/>
          <w:szCs w:val="22"/>
        </w:rPr>
        <w:t xml:space="preserve">aždá faktura </w:t>
      </w:r>
      <w:r w:rsidR="00A04F06" w:rsidRPr="00A04F06">
        <w:rPr>
          <w:rFonts w:ascii="Calibri" w:hAnsi="Calibri" w:cs="Calibri"/>
          <w:sz w:val="22"/>
          <w:szCs w:val="22"/>
        </w:rPr>
        <w:t xml:space="preserve">musí mít náležitosti daňového a účetního dokladu stanovené platnými </w:t>
      </w:r>
      <w:r w:rsidR="00A04F06" w:rsidRPr="0022501D">
        <w:rPr>
          <w:rFonts w:ascii="Calibri" w:hAnsi="Calibri" w:cs="Calibri"/>
          <w:sz w:val="22"/>
          <w:szCs w:val="22"/>
        </w:rPr>
        <w:t xml:space="preserve">právními předpisy. </w:t>
      </w:r>
      <w:r w:rsidR="001D0D2C" w:rsidRPr="0022501D">
        <w:rPr>
          <w:rFonts w:ascii="Calibri" w:hAnsi="Calibri" w:cs="Calibri"/>
          <w:sz w:val="22"/>
          <w:szCs w:val="22"/>
        </w:rPr>
        <w:t xml:space="preserve">Nedílnou součástí </w:t>
      </w:r>
      <w:r w:rsidR="00243E37" w:rsidRPr="0022501D">
        <w:rPr>
          <w:rFonts w:ascii="Calibri" w:hAnsi="Calibri" w:cs="Calibri"/>
          <w:sz w:val="22"/>
          <w:szCs w:val="22"/>
        </w:rPr>
        <w:t>faktury budou kopie předávacích protokolů.</w:t>
      </w:r>
    </w:p>
    <w:p w14:paraId="065CE230" w14:textId="61FCAC67" w:rsidR="00A04F06" w:rsidRPr="00A04F06" w:rsidRDefault="00FD1095" w:rsidP="00233589">
      <w:pPr>
        <w:numPr>
          <w:ilvl w:val="0"/>
          <w:numId w:val="7"/>
        </w:numPr>
        <w:tabs>
          <w:tab w:val="left" w:pos="1080"/>
          <w:tab w:val="left" w:pos="1260"/>
        </w:tabs>
        <w:jc w:val="both"/>
        <w:rPr>
          <w:rFonts w:ascii="Calibri" w:hAnsi="Calibri" w:cs="Calibri"/>
          <w:sz w:val="22"/>
          <w:szCs w:val="22"/>
        </w:rPr>
      </w:pPr>
      <w:r>
        <w:rPr>
          <w:rFonts w:ascii="Calibri" w:hAnsi="Calibri" w:cs="Calibri"/>
          <w:sz w:val="22"/>
          <w:szCs w:val="22"/>
        </w:rPr>
        <w:t>Objednatel</w:t>
      </w:r>
      <w:r w:rsidR="00A04F06" w:rsidRPr="00A04F06">
        <w:rPr>
          <w:rFonts w:ascii="Calibri" w:hAnsi="Calibri" w:cs="Calibri"/>
          <w:sz w:val="22"/>
          <w:szCs w:val="22"/>
        </w:rPr>
        <w:t xml:space="preserve"> zaplatí fakturovanou odměnu nebo její část do 30 dnů ode dne, kdy mu p</w:t>
      </w:r>
      <w:r w:rsidR="00C75906">
        <w:rPr>
          <w:rFonts w:ascii="Calibri" w:hAnsi="Calibri" w:cs="Calibri"/>
          <w:sz w:val="22"/>
          <w:szCs w:val="22"/>
        </w:rPr>
        <w:t xml:space="preserve">oskytovatel </w:t>
      </w:r>
      <w:r w:rsidR="00A04F06" w:rsidRPr="00A04F06">
        <w:rPr>
          <w:rFonts w:ascii="Calibri" w:hAnsi="Calibri" w:cs="Calibri"/>
          <w:sz w:val="22"/>
          <w:szCs w:val="22"/>
        </w:rPr>
        <w:t xml:space="preserve">fakturu doručí. Dnem zaplacení je den, kdy byla částka poukázána </w:t>
      </w:r>
      <w:r w:rsidR="00C75906">
        <w:rPr>
          <w:rFonts w:ascii="Calibri" w:hAnsi="Calibri" w:cs="Calibri"/>
          <w:sz w:val="22"/>
          <w:szCs w:val="22"/>
        </w:rPr>
        <w:t xml:space="preserve">objednatelem </w:t>
      </w:r>
      <w:r w:rsidR="00A04F06" w:rsidRPr="00A04F06">
        <w:rPr>
          <w:rFonts w:ascii="Calibri" w:hAnsi="Calibri" w:cs="Calibri"/>
          <w:sz w:val="22"/>
          <w:szCs w:val="22"/>
        </w:rPr>
        <w:t xml:space="preserve">na účet </w:t>
      </w:r>
      <w:r w:rsidR="00C75906">
        <w:rPr>
          <w:rFonts w:ascii="Calibri" w:hAnsi="Calibri" w:cs="Calibri"/>
          <w:sz w:val="22"/>
          <w:szCs w:val="22"/>
        </w:rPr>
        <w:t>poskytovatele</w:t>
      </w:r>
      <w:r w:rsidR="00A04F06" w:rsidRPr="00A04F06">
        <w:rPr>
          <w:rFonts w:ascii="Calibri" w:hAnsi="Calibri" w:cs="Calibri"/>
          <w:sz w:val="22"/>
          <w:szCs w:val="22"/>
        </w:rPr>
        <w:t>.</w:t>
      </w:r>
    </w:p>
    <w:p w14:paraId="345E123F" w14:textId="233CE2B2" w:rsidR="00A04F06" w:rsidRPr="00270FDC" w:rsidRDefault="00101C1A" w:rsidP="00233589">
      <w:pPr>
        <w:numPr>
          <w:ilvl w:val="0"/>
          <w:numId w:val="7"/>
        </w:numPr>
        <w:tabs>
          <w:tab w:val="left" w:pos="1080"/>
          <w:tab w:val="left" w:pos="1260"/>
        </w:tabs>
        <w:jc w:val="both"/>
        <w:rPr>
          <w:rFonts w:ascii="Calibri" w:hAnsi="Calibri" w:cs="Calibri"/>
          <w:sz w:val="22"/>
          <w:szCs w:val="22"/>
        </w:rPr>
      </w:pPr>
      <w:r>
        <w:rPr>
          <w:rFonts w:ascii="Calibri" w:hAnsi="Calibri" w:cs="Calibri"/>
          <w:sz w:val="22"/>
          <w:szCs w:val="22"/>
        </w:rPr>
        <w:t xml:space="preserve">Objednatel </w:t>
      </w:r>
      <w:r w:rsidR="00A04F06" w:rsidRPr="00270FDC">
        <w:rPr>
          <w:rFonts w:ascii="Calibri" w:hAnsi="Calibri" w:cs="Calibri"/>
          <w:sz w:val="22"/>
          <w:szCs w:val="22"/>
        </w:rPr>
        <w:t xml:space="preserve">je oprávněn vznést písemně námitky proti fakturaci do 10 dnů ode dne, kdy mu je faktura doručena; podáním námitek se přetrhne běh lhůty k zaplacení odměny </w:t>
      </w:r>
      <w:r w:rsidR="00BB1B0E">
        <w:rPr>
          <w:rFonts w:ascii="Calibri" w:hAnsi="Calibri" w:cs="Calibri"/>
          <w:sz w:val="22"/>
          <w:szCs w:val="22"/>
        </w:rPr>
        <w:t>poskytovatele</w:t>
      </w:r>
      <w:r w:rsidR="00A04F06" w:rsidRPr="00270FDC">
        <w:rPr>
          <w:rFonts w:ascii="Calibri" w:hAnsi="Calibri" w:cs="Calibri"/>
          <w:sz w:val="22"/>
          <w:szCs w:val="22"/>
        </w:rPr>
        <w:t xml:space="preserve">. </w:t>
      </w:r>
      <w:r w:rsidR="00055D1F">
        <w:rPr>
          <w:rFonts w:ascii="Calibri" w:hAnsi="Calibri" w:cs="Calibri"/>
          <w:sz w:val="22"/>
          <w:szCs w:val="22"/>
        </w:rPr>
        <w:t xml:space="preserve">Poskytovatel </w:t>
      </w:r>
      <w:r w:rsidR="00A04F06" w:rsidRPr="00270FDC">
        <w:rPr>
          <w:rFonts w:ascii="Calibri" w:hAnsi="Calibri" w:cs="Calibri"/>
          <w:sz w:val="22"/>
          <w:szCs w:val="22"/>
        </w:rPr>
        <w:t xml:space="preserve">písemně vyrozumí </w:t>
      </w:r>
      <w:r w:rsidR="00055D1F">
        <w:rPr>
          <w:rFonts w:ascii="Calibri" w:hAnsi="Calibri" w:cs="Calibri"/>
          <w:sz w:val="22"/>
          <w:szCs w:val="22"/>
        </w:rPr>
        <w:t xml:space="preserve">objednatele </w:t>
      </w:r>
      <w:r w:rsidR="00A04F06" w:rsidRPr="00270FDC">
        <w:rPr>
          <w:rFonts w:ascii="Calibri" w:hAnsi="Calibri" w:cs="Calibri"/>
          <w:sz w:val="22"/>
          <w:szCs w:val="22"/>
        </w:rPr>
        <w:t>o vyřízení námitek do 10 dnů ode dne, kdy je obdržel.</w:t>
      </w:r>
    </w:p>
    <w:p w14:paraId="17EEC751" w14:textId="421E443D" w:rsidR="00A04F06" w:rsidRPr="00A04F06" w:rsidRDefault="00A04F06" w:rsidP="00233589">
      <w:pPr>
        <w:numPr>
          <w:ilvl w:val="0"/>
          <w:numId w:val="7"/>
        </w:numPr>
        <w:tabs>
          <w:tab w:val="left" w:pos="1080"/>
          <w:tab w:val="left" w:pos="1260"/>
        </w:tabs>
        <w:jc w:val="both"/>
        <w:rPr>
          <w:rFonts w:ascii="Calibri" w:hAnsi="Calibri" w:cs="Calibri"/>
          <w:sz w:val="22"/>
          <w:szCs w:val="22"/>
        </w:rPr>
      </w:pPr>
      <w:r w:rsidRPr="00A04F06">
        <w:rPr>
          <w:rFonts w:ascii="Calibri" w:hAnsi="Calibri" w:cs="Calibri"/>
          <w:sz w:val="22"/>
          <w:szCs w:val="22"/>
        </w:rPr>
        <w:t xml:space="preserve">Pokud </w:t>
      </w:r>
      <w:r w:rsidR="00BA4C00">
        <w:rPr>
          <w:rFonts w:ascii="Calibri" w:hAnsi="Calibri" w:cs="Calibri"/>
          <w:sz w:val="22"/>
          <w:szCs w:val="22"/>
        </w:rPr>
        <w:t xml:space="preserve">poskytovatel </w:t>
      </w:r>
      <w:r w:rsidRPr="00A04F06">
        <w:rPr>
          <w:rFonts w:ascii="Calibri" w:hAnsi="Calibri" w:cs="Calibri"/>
          <w:sz w:val="22"/>
          <w:szCs w:val="22"/>
        </w:rPr>
        <w:t>námitky uzná jako oprávněné, bude přílohou vyrozumění opravená faktura; nevyjádří-li se p</w:t>
      </w:r>
      <w:r w:rsidR="00BA4C00">
        <w:rPr>
          <w:rFonts w:ascii="Calibri" w:hAnsi="Calibri" w:cs="Calibri"/>
          <w:sz w:val="22"/>
          <w:szCs w:val="22"/>
        </w:rPr>
        <w:t xml:space="preserve">oskytovatel </w:t>
      </w:r>
      <w:r w:rsidRPr="00A04F06">
        <w:rPr>
          <w:rFonts w:ascii="Calibri" w:hAnsi="Calibri" w:cs="Calibri"/>
          <w:sz w:val="22"/>
          <w:szCs w:val="22"/>
        </w:rPr>
        <w:t xml:space="preserve">v ujednané lhůtě, platí, že námitky jako oprávněné </w:t>
      </w:r>
      <w:r w:rsidRPr="00A04F06">
        <w:rPr>
          <w:rFonts w:ascii="Calibri" w:hAnsi="Calibri" w:cs="Calibri"/>
          <w:sz w:val="22"/>
          <w:szCs w:val="22"/>
        </w:rPr>
        <w:lastRenderedPageBreak/>
        <w:t>uznává. V těchto případech běží k zaplacení odměny p</w:t>
      </w:r>
      <w:r w:rsidR="00AD3349">
        <w:rPr>
          <w:rFonts w:ascii="Calibri" w:hAnsi="Calibri" w:cs="Calibri"/>
          <w:sz w:val="22"/>
          <w:szCs w:val="22"/>
        </w:rPr>
        <w:t xml:space="preserve">oskytovatele </w:t>
      </w:r>
      <w:r w:rsidRPr="00A04F06">
        <w:rPr>
          <w:rFonts w:ascii="Calibri" w:hAnsi="Calibri" w:cs="Calibri"/>
          <w:sz w:val="22"/>
          <w:szCs w:val="22"/>
        </w:rPr>
        <w:t xml:space="preserve">nová lhůta v délce 30 dnů od doručení opravené faktury </w:t>
      </w:r>
      <w:r w:rsidR="00AD3349">
        <w:rPr>
          <w:rFonts w:ascii="Calibri" w:hAnsi="Calibri" w:cs="Calibri"/>
          <w:sz w:val="22"/>
          <w:szCs w:val="22"/>
        </w:rPr>
        <w:t>objednateli</w:t>
      </w:r>
      <w:r w:rsidRPr="00A04F06">
        <w:rPr>
          <w:rFonts w:ascii="Calibri" w:hAnsi="Calibri" w:cs="Calibri"/>
          <w:sz w:val="22"/>
          <w:szCs w:val="22"/>
        </w:rPr>
        <w:t>.</w:t>
      </w:r>
    </w:p>
    <w:p w14:paraId="3E612C64" w14:textId="62117A06" w:rsidR="00A04F06" w:rsidRPr="00A04F06" w:rsidRDefault="00A04F06" w:rsidP="00233589">
      <w:pPr>
        <w:numPr>
          <w:ilvl w:val="0"/>
          <w:numId w:val="7"/>
        </w:numPr>
        <w:tabs>
          <w:tab w:val="left" w:pos="1080"/>
          <w:tab w:val="left" w:pos="1260"/>
        </w:tabs>
        <w:jc w:val="both"/>
        <w:rPr>
          <w:rFonts w:ascii="Calibri" w:hAnsi="Calibri" w:cs="Calibri"/>
          <w:sz w:val="22"/>
          <w:szCs w:val="22"/>
        </w:rPr>
      </w:pPr>
      <w:r w:rsidRPr="00A04F06">
        <w:rPr>
          <w:rFonts w:ascii="Calibri" w:hAnsi="Calibri" w:cs="Calibri"/>
          <w:sz w:val="22"/>
          <w:szCs w:val="22"/>
        </w:rPr>
        <w:t>Pokud p</w:t>
      </w:r>
      <w:r w:rsidR="001F7A96">
        <w:rPr>
          <w:rFonts w:ascii="Calibri" w:hAnsi="Calibri" w:cs="Calibri"/>
          <w:sz w:val="22"/>
          <w:szCs w:val="22"/>
        </w:rPr>
        <w:t xml:space="preserve">oskytovatel </w:t>
      </w:r>
      <w:r w:rsidRPr="00A04F06">
        <w:rPr>
          <w:rFonts w:ascii="Calibri" w:hAnsi="Calibri" w:cs="Calibri"/>
          <w:sz w:val="22"/>
          <w:szCs w:val="22"/>
        </w:rPr>
        <w:t>námitky neuzná, uvede ve vyrozumění přiléhavé odůvodnění, proč s námitkami nesouhlasí; odměna p</w:t>
      </w:r>
      <w:r w:rsidR="001F7A96">
        <w:rPr>
          <w:rFonts w:ascii="Calibri" w:hAnsi="Calibri" w:cs="Calibri"/>
          <w:sz w:val="22"/>
          <w:szCs w:val="22"/>
        </w:rPr>
        <w:t xml:space="preserve">oskytovatele </w:t>
      </w:r>
      <w:r w:rsidRPr="00A04F06">
        <w:rPr>
          <w:rFonts w:ascii="Calibri" w:hAnsi="Calibri" w:cs="Calibri"/>
          <w:sz w:val="22"/>
          <w:szCs w:val="22"/>
        </w:rPr>
        <w:t xml:space="preserve">je v takovém případě splatná do 15 dnů od doručení vyrozumění se všemi náležitostmi </w:t>
      </w:r>
      <w:r w:rsidR="001F7A96">
        <w:rPr>
          <w:rFonts w:ascii="Calibri" w:hAnsi="Calibri" w:cs="Calibri"/>
          <w:sz w:val="22"/>
          <w:szCs w:val="22"/>
        </w:rPr>
        <w:t>objednateli</w:t>
      </w:r>
      <w:r w:rsidRPr="00A04F06">
        <w:rPr>
          <w:rFonts w:ascii="Calibri" w:hAnsi="Calibri" w:cs="Calibri"/>
          <w:sz w:val="22"/>
          <w:szCs w:val="22"/>
        </w:rPr>
        <w:t>.</w:t>
      </w:r>
    </w:p>
    <w:p w14:paraId="30F0DA7C" w14:textId="000BBC80" w:rsidR="00A04F06" w:rsidRPr="00A04F06" w:rsidRDefault="00A04F06" w:rsidP="00233589">
      <w:pPr>
        <w:numPr>
          <w:ilvl w:val="0"/>
          <w:numId w:val="7"/>
        </w:numPr>
        <w:tabs>
          <w:tab w:val="left" w:pos="1080"/>
          <w:tab w:val="left" w:pos="1260"/>
        </w:tabs>
        <w:jc w:val="both"/>
        <w:rPr>
          <w:rFonts w:ascii="Calibri" w:hAnsi="Calibri" w:cs="Calibri"/>
          <w:sz w:val="22"/>
          <w:szCs w:val="22"/>
        </w:rPr>
      </w:pPr>
      <w:r w:rsidRPr="00A04F06">
        <w:rPr>
          <w:rFonts w:ascii="Calibri" w:hAnsi="Calibri" w:cs="Calibri"/>
          <w:sz w:val="22"/>
          <w:szCs w:val="22"/>
        </w:rPr>
        <w:t xml:space="preserve">Smluvní odměnu zaplatí </w:t>
      </w:r>
      <w:r w:rsidR="001F7A96">
        <w:rPr>
          <w:rFonts w:ascii="Calibri" w:hAnsi="Calibri" w:cs="Calibri"/>
          <w:sz w:val="22"/>
          <w:szCs w:val="22"/>
        </w:rPr>
        <w:t>objedn</w:t>
      </w:r>
      <w:r w:rsidR="00460E32">
        <w:rPr>
          <w:rFonts w:ascii="Calibri" w:hAnsi="Calibri" w:cs="Calibri"/>
          <w:sz w:val="22"/>
          <w:szCs w:val="22"/>
        </w:rPr>
        <w:t xml:space="preserve">atel </w:t>
      </w:r>
      <w:r w:rsidRPr="00A04F06">
        <w:rPr>
          <w:rFonts w:ascii="Calibri" w:hAnsi="Calibri" w:cs="Calibri"/>
          <w:sz w:val="22"/>
          <w:szCs w:val="22"/>
        </w:rPr>
        <w:t>bankovním převodem na účet p</w:t>
      </w:r>
      <w:r w:rsidR="00460E32">
        <w:rPr>
          <w:rFonts w:ascii="Calibri" w:hAnsi="Calibri" w:cs="Calibri"/>
          <w:sz w:val="22"/>
          <w:szCs w:val="22"/>
        </w:rPr>
        <w:t xml:space="preserve">oskytovatele </w:t>
      </w:r>
      <w:r w:rsidRPr="00A04F06">
        <w:rPr>
          <w:rFonts w:ascii="Calibri" w:hAnsi="Calibri" w:cs="Calibri"/>
          <w:sz w:val="22"/>
          <w:szCs w:val="22"/>
        </w:rPr>
        <w:t xml:space="preserve">uvedený v záhlaví této smlouvy; nebude-li tento účet ke dni zadání </w:t>
      </w:r>
      <w:r w:rsidR="001703AA">
        <w:rPr>
          <w:rFonts w:ascii="Calibri" w:hAnsi="Calibri" w:cs="Calibri"/>
          <w:sz w:val="22"/>
          <w:szCs w:val="22"/>
        </w:rPr>
        <w:t xml:space="preserve">faktury </w:t>
      </w:r>
      <w:r w:rsidRPr="00A04F06">
        <w:rPr>
          <w:rFonts w:ascii="Calibri" w:hAnsi="Calibri" w:cs="Calibri"/>
          <w:sz w:val="22"/>
          <w:szCs w:val="22"/>
        </w:rPr>
        <w:t>k úhradě účtem, který je zveřejněn správcem daně dle zákona o DPH, pak na takový účet. Bude-li takových účtů více, pak na ten z nich, který p</w:t>
      </w:r>
      <w:r w:rsidR="00ED3B82">
        <w:rPr>
          <w:rFonts w:ascii="Calibri" w:hAnsi="Calibri" w:cs="Calibri"/>
          <w:sz w:val="22"/>
          <w:szCs w:val="22"/>
        </w:rPr>
        <w:t xml:space="preserve">oskytovatel </w:t>
      </w:r>
      <w:r w:rsidRPr="00A04F06">
        <w:rPr>
          <w:rFonts w:ascii="Calibri" w:hAnsi="Calibri" w:cs="Calibri"/>
          <w:sz w:val="22"/>
          <w:szCs w:val="22"/>
        </w:rPr>
        <w:t xml:space="preserve">písemně určil, jinak na kterýkoliv z nich dle volby </w:t>
      </w:r>
      <w:r w:rsidR="00ED3B82">
        <w:rPr>
          <w:rFonts w:ascii="Calibri" w:hAnsi="Calibri" w:cs="Calibri"/>
          <w:sz w:val="22"/>
          <w:szCs w:val="22"/>
        </w:rPr>
        <w:t>objednatele</w:t>
      </w:r>
      <w:r w:rsidRPr="00A04F06">
        <w:rPr>
          <w:rFonts w:ascii="Calibri" w:hAnsi="Calibri" w:cs="Calibri"/>
          <w:sz w:val="22"/>
          <w:szCs w:val="22"/>
        </w:rPr>
        <w:t xml:space="preserve">. Není-li žádné bankovní spojení účtu správcem daně zveřejněno, je </w:t>
      </w:r>
      <w:r w:rsidR="00ED3B82">
        <w:rPr>
          <w:rFonts w:ascii="Calibri" w:hAnsi="Calibri" w:cs="Calibri"/>
          <w:sz w:val="22"/>
          <w:szCs w:val="22"/>
        </w:rPr>
        <w:t>objednatel</w:t>
      </w:r>
      <w:r w:rsidRPr="00A04F06">
        <w:rPr>
          <w:rFonts w:ascii="Calibri" w:hAnsi="Calibri" w:cs="Calibri"/>
          <w:sz w:val="22"/>
          <w:szCs w:val="22"/>
        </w:rPr>
        <w:t xml:space="preserve"> oprávněn pozdržet platby až do 30. dne poté, kdy jej </w:t>
      </w:r>
      <w:r w:rsidR="00943CF5">
        <w:rPr>
          <w:rFonts w:ascii="Calibri" w:hAnsi="Calibri" w:cs="Calibri"/>
          <w:sz w:val="22"/>
          <w:szCs w:val="22"/>
        </w:rPr>
        <w:t>poskytovatel</w:t>
      </w:r>
      <w:r w:rsidRPr="00A04F06">
        <w:rPr>
          <w:rFonts w:ascii="Calibri" w:hAnsi="Calibri" w:cs="Calibri"/>
          <w:sz w:val="22"/>
          <w:szCs w:val="22"/>
        </w:rPr>
        <w:t xml:space="preserve"> písemně upozorní na zveřejnění nového čísla účtu.</w:t>
      </w:r>
    </w:p>
    <w:p w14:paraId="22FA9EF1" w14:textId="5107D894" w:rsidR="00A04F06" w:rsidRPr="00A04F06" w:rsidRDefault="00A04F06" w:rsidP="00233589">
      <w:pPr>
        <w:numPr>
          <w:ilvl w:val="0"/>
          <w:numId w:val="7"/>
        </w:numPr>
        <w:tabs>
          <w:tab w:val="left" w:pos="1080"/>
          <w:tab w:val="left" w:pos="1260"/>
        </w:tabs>
        <w:jc w:val="both"/>
        <w:rPr>
          <w:rFonts w:ascii="Calibri" w:hAnsi="Calibri" w:cs="Calibri"/>
          <w:sz w:val="22"/>
          <w:szCs w:val="22"/>
        </w:rPr>
      </w:pPr>
      <w:r w:rsidRPr="00A04F06">
        <w:rPr>
          <w:rFonts w:ascii="Calibri" w:hAnsi="Calibri" w:cs="Calibri"/>
          <w:sz w:val="22"/>
          <w:szCs w:val="22"/>
        </w:rPr>
        <w:t>Stane-li se p</w:t>
      </w:r>
      <w:r w:rsidR="00832272">
        <w:rPr>
          <w:rFonts w:ascii="Calibri" w:hAnsi="Calibri" w:cs="Calibri"/>
          <w:sz w:val="22"/>
          <w:szCs w:val="22"/>
        </w:rPr>
        <w:t>oskytovatel</w:t>
      </w:r>
      <w:r w:rsidRPr="00A04F06">
        <w:rPr>
          <w:rFonts w:ascii="Calibri" w:hAnsi="Calibri" w:cs="Calibri"/>
          <w:sz w:val="22"/>
          <w:szCs w:val="22"/>
        </w:rPr>
        <w:t xml:space="preserve"> nespolehlivým plátcem DPH ve smyslu zákona o DPH:</w:t>
      </w:r>
    </w:p>
    <w:p w14:paraId="03B03981" w14:textId="2376B25B" w:rsidR="00A04F06" w:rsidRPr="00A04F06" w:rsidRDefault="00A04F06" w:rsidP="00233589">
      <w:pPr>
        <w:numPr>
          <w:ilvl w:val="0"/>
          <w:numId w:val="8"/>
        </w:numPr>
        <w:jc w:val="both"/>
        <w:rPr>
          <w:rFonts w:ascii="Calibri" w:hAnsi="Calibri" w:cs="Calibri"/>
          <w:sz w:val="22"/>
          <w:szCs w:val="22"/>
        </w:rPr>
      </w:pPr>
      <w:r w:rsidRPr="00A04F06">
        <w:rPr>
          <w:rFonts w:ascii="Calibri" w:hAnsi="Calibri" w:cs="Calibri"/>
          <w:sz w:val="22"/>
          <w:szCs w:val="22"/>
        </w:rPr>
        <w:t xml:space="preserve">je povinen to </w:t>
      </w:r>
      <w:r w:rsidR="00590DED">
        <w:rPr>
          <w:rFonts w:ascii="Calibri" w:hAnsi="Calibri" w:cs="Calibri"/>
          <w:sz w:val="22"/>
          <w:szCs w:val="22"/>
        </w:rPr>
        <w:t xml:space="preserve">objednateli </w:t>
      </w:r>
      <w:r w:rsidRPr="00A04F06">
        <w:rPr>
          <w:rFonts w:ascii="Calibri" w:hAnsi="Calibri" w:cs="Calibri"/>
          <w:sz w:val="22"/>
          <w:szCs w:val="22"/>
        </w:rPr>
        <w:t>neprodleně, nejpozději však při poskytnutí prvního poté následujícího plnění, oznámit a sdělit mu potřebné údaje pro úhradu DPH z daného plnění přímo příslušnému správci daně</w:t>
      </w:r>
      <w:r w:rsidR="00C3465B">
        <w:rPr>
          <w:rFonts w:ascii="Calibri" w:hAnsi="Calibri" w:cs="Calibri"/>
          <w:sz w:val="22"/>
          <w:szCs w:val="22"/>
        </w:rPr>
        <w:t>,</w:t>
      </w:r>
    </w:p>
    <w:p w14:paraId="1A9AB4F3" w14:textId="275AC0B9" w:rsidR="00A04F06" w:rsidRPr="00A04F06" w:rsidRDefault="00A04F06" w:rsidP="00233589">
      <w:pPr>
        <w:numPr>
          <w:ilvl w:val="0"/>
          <w:numId w:val="8"/>
        </w:numPr>
        <w:jc w:val="both"/>
        <w:rPr>
          <w:rFonts w:ascii="Calibri" w:hAnsi="Calibri" w:cs="Calibri"/>
          <w:sz w:val="22"/>
          <w:szCs w:val="22"/>
        </w:rPr>
      </w:pPr>
      <w:r w:rsidRPr="00A04F06">
        <w:rPr>
          <w:rFonts w:ascii="Calibri" w:hAnsi="Calibri" w:cs="Calibri"/>
          <w:sz w:val="22"/>
          <w:szCs w:val="22"/>
        </w:rPr>
        <w:t xml:space="preserve">má </w:t>
      </w:r>
      <w:r w:rsidR="00835106">
        <w:rPr>
          <w:rFonts w:ascii="Calibri" w:hAnsi="Calibri" w:cs="Calibri"/>
          <w:sz w:val="22"/>
          <w:szCs w:val="22"/>
        </w:rPr>
        <w:t xml:space="preserve">objednatel </w:t>
      </w:r>
      <w:r w:rsidRPr="00A04F06">
        <w:rPr>
          <w:rFonts w:ascii="Calibri" w:hAnsi="Calibri" w:cs="Calibri"/>
          <w:sz w:val="22"/>
          <w:szCs w:val="22"/>
        </w:rPr>
        <w:t>právo snížit jakékoliv další úhrady p</w:t>
      </w:r>
      <w:r w:rsidR="00835106">
        <w:rPr>
          <w:rFonts w:ascii="Calibri" w:hAnsi="Calibri" w:cs="Calibri"/>
          <w:sz w:val="22"/>
          <w:szCs w:val="22"/>
        </w:rPr>
        <w:t xml:space="preserve">oskytovateli </w:t>
      </w:r>
      <w:r w:rsidRPr="00A04F06">
        <w:rPr>
          <w:rFonts w:ascii="Calibri" w:hAnsi="Calibri" w:cs="Calibri"/>
          <w:sz w:val="22"/>
          <w:szCs w:val="22"/>
        </w:rPr>
        <w:t>o DPH a odvést DPH z</w:t>
      </w:r>
      <w:r w:rsidR="00927D6C">
        <w:rPr>
          <w:rFonts w:ascii="Calibri" w:hAnsi="Calibri" w:cs="Calibri"/>
          <w:sz w:val="22"/>
          <w:szCs w:val="22"/>
        </w:rPr>
        <w:t> </w:t>
      </w:r>
      <w:r w:rsidRPr="00A04F06">
        <w:rPr>
          <w:rFonts w:ascii="Calibri" w:hAnsi="Calibri" w:cs="Calibri"/>
          <w:sz w:val="22"/>
          <w:szCs w:val="22"/>
        </w:rPr>
        <w:t>daného plnění za p</w:t>
      </w:r>
      <w:r w:rsidR="00C3465B">
        <w:rPr>
          <w:rFonts w:ascii="Calibri" w:hAnsi="Calibri" w:cs="Calibri"/>
          <w:sz w:val="22"/>
          <w:szCs w:val="22"/>
        </w:rPr>
        <w:t>oskytovatele</w:t>
      </w:r>
      <w:r w:rsidRPr="00A04F06">
        <w:rPr>
          <w:rFonts w:ascii="Calibri" w:hAnsi="Calibri" w:cs="Calibri"/>
          <w:sz w:val="22"/>
          <w:szCs w:val="22"/>
        </w:rPr>
        <w:t>.</w:t>
      </w:r>
    </w:p>
    <w:p w14:paraId="3C1C92C3" w14:textId="0FBD112B" w:rsidR="00A04F06" w:rsidRPr="00A04F06" w:rsidRDefault="00C3465B" w:rsidP="00233589">
      <w:pPr>
        <w:numPr>
          <w:ilvl w:val="0"/>
          <w:numId w:val="7"/>
        </w:numPr>
        <w:tabs>
          <w:tab w:val="left" w:pos="1080"/>
          <w:tab w:val="left" w:pos="1260"/>
        </w:tabs>
        <w:jc w:val="both"/>
        <w:rPr>
          <w:rFonts w:ascii="Calibri" w:hAnsi="Calibri" w:cs="Calibri"/>
          <w:sz w:val="22"/>
          <w:szCs w:val="22"/>
        </w:rPr>
      </w:pPr>
      <w:r>
        <w:rPr>
          <w:rFonts w:ascii="Calibri" w:hAnsi="Calibri" w:cs="Calibri"/>
          <w:sz w:val="22"/>
          <w:szCs w:val="22"/>
        </w:rPr>
        <w:t>Poskytovatel</w:t>
      </w:r>
      <w:r w:rsidR="00A04F06" w:rsidRPr="00A04F06">
        <w:rPr>
          <w:rFonts w:ascii="Calibri" w:hAnsi="Calibri" w:cs="Calibri"/>
          <w:sz w:val="22"/>
          <w:szCs w:val="22"/>
        </w:rPr>
        <w:t xml:space="preserve">, který je nebo se stane plátcem DPH je povinen </w:t>
      </w:r>
      <w:r w:rsidR="00DF655B">
        <w:rPr>
          <w:rFonts w:ascii="Calibri" w:hAnsi="Calibri" w:cs="Calibri"/>
          <w:sz w:val="22"/>
          <w:szCs w:val="22"/>
        </w:rPr>
        <w:t xml:space="preserve">objednateli </w:t>
      </w:r>
      <w:r w:rsidR="00A04F06" w:rsidRPr="00A04F06">
        <w:rPr>
          <w:rFonts w:ascii="Calibri" w:hAnsi="Calibri" w:cs="Calibri"/>
          <w:sz w:val="22"/>
          <w:szCs w:val="22"/>
        </w:rPr>
        <w:t xml:space="preserve">neprodleně po uzavření smlouvy nebo poté, co se stane plátcem DPH, písemně sdělit bankovní spojení jeho účtu, které zveřejnil správce daně, neuvedl-li jej již v záhlaví smlouvy, a dále písemně </w:t>
      </w:r>
      <w:r w:rsidR="0006787B">
        <w:rPr>
          <w:rFonts w:ascii="Calibri" w:hAnsi="Calibri" w:cs="Calibri"/>
          <w:sz w:val="22"/>
          <w:szCs w:val="22"/>
        </w:rPr>
        <w:t xml:space="preserve">objednateli </w:t>
      </w:r>
      <w:r w:rsidR="00A04F06" w:rsidRPr="00A04F06">
        <w:rPr>
          <w:rFonts w:ascii="Calibri" w:hAnsi="Calibri" w:cs="Calibri"/>
          <w:sz w:val="22"/>
          <w:szCs w:val="22"/>
        </w:rPr>
        <w:t>neprodleně oznamovat jakékoliv změny tohoto údaje.</w:t>
      </w:r>
    </w:p>
    <w:p w14:paraId="32D8AA66" w14:textId="564592F9" w:rsidR="00A04F06" w:rsidRDefault="00A04F06" w:rsidP="004E5E79">
      <w:pPr>
        <w:spacing w:before="360" w:after="60"/>
        <w:jc w:val="center"/>
        <w:rPr>
          <w:rFonts w:ascii="Cambria" w:hAnsi="Cambria" w:cs="Arial"/>
          <w:b/>
          <w:sz w:val="22"/>
          <w:szCs w:val="22"/>
        </w:rPr>
      </w:pPr>
      <w:r w:rsidRPr="00791EF3">
        <w:rPr>
          <w:rFonts w:ascii="Cambria" w:hAnsi="Cambria" w:cs="Arial"/>
          <w:b/>
          <w:sz w:val="22"/>
          <w:szCs w:val="22"/>
        </w:rPr>
        <w:t>VI.</w:t>
      </w:r>
      <w:r w:rsidRPr="00791EF3">
        <w:rPr>
          <w:rFonts w:ascii="Cambria" w:hAnsi="Cambria" w:cs="Arial"/>
          <w:b/>
          <w:sz w:val="22"/>
          <w:szCs w:val="22"/>
        </w:rPr>
        <w:br/>
      </w:r>
      <w:r w:rsidR="00D3608A">
        <w:rPr>
          <w:rFonts w:ascii="Cambria" w:hAnsi="Cambria" w:cs="Arial"/>
          <w:b/>
          <w:sz w:val="22"/>
          <w:szCs w:val="22"/>
        </w:rPr>
        <w:t>Práva a p</w:t>
      </w:r>
      <w:r w:rsidRPr="00791EF3">
        <w:rPr>
          <w:rFonts w:ascii="Cambria" w:hAnsi="Cambria" w:cs="Arial"/>
          <w:b/>
          <w:sz w:val="22"/>
          <w:szCs w:val="22"/>
        </w:rPr>
        <w:t>ovinnosti p</w:t>
      </w:r>
      <w:r w:rsidR="00D3608A">
        <w:rPr>
          <w:rFonts w:ascii="Cambria" w:hAnsi="Cambria" w:cs="Arial"/>
          <w:b/>
          <w:sz w:val="22"/>
          <w:szCs w:val="22"/>
        </w:rPr>
        <w:t>oskytovatele</w:t>
      </w:r>
    </w:p>
    <w:p w14:paraId="156965EA" w14:textId="6AEBE5D5"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BC42DE">
        <w:rPr>
          <w:rFonts w:asciiTheme="minorHAnsi" w:hAnsiTheme="minorHAnsi" w:cstheme="minorHAnsi"/>
          <w:bCs/>
          <w:iCs/>
          <w:sz w:val="22"/>
          <w:szCs w:val="22"/>
        </w:rPr>
        <w:t xml:space="preserve">Poskytovatel je povinen podle požadavků objednatele provádět nestranné ověřování, resp. audit výše uvedených dokumentů objednatele, a to v souladu s příslušnými ustanoveními zákona o auditorech, zákona č. 563/1991 Sb. o účetnictví, v platném znění, zákona o vysokých školách a dalšími souvisejícími obecně závaznými právními předpisy, metodikami a normami (mezinárodními auditorskými standardy a aplikačními doložkami Komory auditorů České republiky). Změna právních předpisů v průběhu plnění této smlouvy nezakládá nárok </w:t>
      </w:r>
      <w:r w:rsidR="00572A5A">
        <w:rPr>
          <w:rFonts w:asciiTheme="minorHAnsi" w:hAnsiTheme="minorHAnsi" w:cstheme="minorHAnsi"/>
          <w:bCs/>
          <w:iCs/>
          <w:sz w:val="22"/>
          <w:szCs w:val="22"/>
        </w:rPr>
        <w:t>p</w:t>
      </w:r>
      <w:r w:rsidRPr="00BC42DE">
        <w:rPr>
          <w:rFonts w:asciiTheme="minorHAnsi" w:hAnsiTheme="minorHAnsi" w:cstheme="minorHAnsi"/>
          <w:bCs/>
          <w:iCs/>
          <w:sz w:val="22"/>
          <w:szCs w:val="22"/>
        </w:rPr>
        <w:t>oskytovatele na navýšení odměny za poskytnutí služeb dle čl. V, a to ani v případě, kdy by změnou došlo k navýšení rozsahu auditorské činnosti či dalších služeb.</w:t>
      </w:r>
    </w:p>
    <w:p w14:paraId="077770FE" w14:textId="4E781183"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292DB2">
        <w:rPr>
          <w:rFonts w:asciiTheme="minorHAnsi" w:hAnsiTheme="minorHAnsi" w:cstheme="minorHAnsi"/>
          <w:bCs/>
          <w:iCs/>
          <w:sz w:val="22"/>
          <w:szCs w:val="22"/>
        </w:rPr>
        <w:t xml:space="preserve">Poskytovatel je povinen provádět auditorskou činnost dle této smlouvy v termínech dle čl. </w:t>
      </w:r>
      <w:r w:rsidR="00026F39">
        <w:rPr>
          <w:rFonts w:asciiTheme="minorHAnsi" w:hAnsiTheme="minorHAnsi" w:cstheme="minorHAnsi"/>
          <w:bCs/>
          <w:iCs/>
          <w:sz w:val="22"/>
          <w:szCs w:val="22"/>
        </w:rPr>
        <w:t>IV</w:t>
      </w:r>
      <w:r w:rsidRPr="00292DB2">
        <w:rPr>
          <w:rFonts w:asciiTheme="minorHAnsi" w:hAnsiTheme="minorHAnsi" w:cstheme="minorHAnsi"/>
          <w:bCs/>
          <w:iCs/>
          <w:sz w:val="22"/>
          <w:szCs w:val="22"/>
        </w:rPr>
        <w:t xml:space="preserve">., přičemž ověřování (audit) se poskytovatel zavazuje provést za každé účetní období zvlášť. </w:t>
      </w:r>
    </w:p>
    <w:p w14:paraId="0C366F7B" w14:textId="77777777"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026F39">
        <w:rPr>
          <w:rFonts w:asciiTheme="minorHAnsi" w:hAnsiTheme="minorHAnsi" w:cstheme="minorHAnsi"/>
          <w:bCs/>
          <w:iCs/>
          <w:sz w:val="22"/>
          <w:szCs w:val="22"/>
        </w:rPr>
        <w:t>Osnova a plán provádění auditorských činností a plnění dalších souvisejících závazků, zejména stanovení konkrétních postupů, kontrol a činností, které poskytovatel provede tak, aby splnil veškeré povinnosti stanovené mu touto smlouvou, jsou výlučně na odborném posouzení poskytovatele.</w:t>
      </w:r>
    </w:p>
    <w:p w14:paraId="1F5F85CC" w14:textId="5F74041A"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506022">
        <w:rPr>
          <w:rFonts w:asciiTheme="minorHAnsi" w:hAnsiTheme="minorHAnsi" w:cstheme="minorHAnsi"/>
          <w:bCs/>
          <w:iCs/>
          <w:sz w:val="22"/>
          <w:szCs w:val="22"/>
        </w:rPr>
        <w:t>Poskytovatel se zavazuje, že bude při plnění svých povinnosti dle této smlouvy postupovat vždy tak, aby objednateli nevznikla jakákoliv újma.</w:t>
      </w:r>
    </w:p>
    <w:p w14:paraId="2E9C9ADB" w14:textId="77777777"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651940">
        <w:rPr>
          <w:rFonts w:asciiTheme="minorHAnsi" w:hAnsiTheme="minorHAnsi" w:cstheme="minorHAnsi"/>
          <w:bCs/>
          <w:iCs/>
          <w:sz w:val="22"/>
          <w:szCs w:val="22"/>
        </w:rPr>
        <w:t xml:space="preserve">Poskytovatel se zavazuje provést jakékoli ověření či službu na základě této smlouvy samostatně a nezávisle, postupovat svědomitě a s náležitou odbornou péčí. </w:t>
      </w:r>
    </w:p>
    <w:p w14:paraId="48EDA2CB" w14:textId="77777777"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651940">
        <w:rPr>
          <w:rFonts w:asciiTheme="minorHAnsi" w:hAnsiTheme="minorHAnsi" w:cstheme="minorHAnsi"/>
          <w:bCs/>
          <w:iCs/>
          <w:sz w:val="22"/>
          <w:szCs w:val="22"/>
        </w:rPr>
        <w:t>Poskytovatel je povinen při provádění auditorské činnosti či poskytování dalších služeb v prostorách objednatele dbát jeho pokynů a dodržovat právní předpisy o bezpečnosti práce a interní předpisy objednatele. Dále je poskytovatel po dobu poskytování služeb dle této smlouvy povinen počínat si tak, aby co nejméně zasahoval do běžného provozu objednatele. Pobyt v prostorách objednatele se poskytovatel zavazuje vždy omezit na dobu nezbytně nutnou pro splnění svých závazků dle této smlouvy.</w:t>
      </w:r>
    </w:p>
    <w:p w14:paraId="5F8B1A6A" w14:textId="3CEC0F50" w:rsidR="00594D36" w:rsidRPr="00860147"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860147">
        <w:rPr>
          <w:rFonts w:asciiTheme="minorHAnsi" w:hAnsiTheme="minorHAnsi" w:cstheme="minorHAnsi"/>
          <w:bCs/>
          <w:iCs/>
          <w:sz w:val="22"/>
          <w:szCs w:val="22"/>
        </w:rPr>
        <w:t>Poskytovatel se zavazuje veškeré výstupy plnění dle této smlouvy předávat objednateli vždy v listinné podobě opatřené vlastnoručním podpisem auditora a otiskem svého razítka. Výstupy</w:t>
      </w:r>
      <w:r w:rsidRPr="007326BC">
        <w:rPr>
          <w:rFonts w:asciiTheme="minorHAnsi" w:hAnsiTheme="minorHAnsi" w:cstheme="minorHAnsi"/>
          <w:bCs/>
          <w:iCs/>
          <w:sz w:val="22"/>
          <w:szCs w:val="22"/>
        </w:rPr>
        <w:t xml:space="preserve"> nesplňující požadavky dle předchozí věty jsou pro účely této smlouvy považovány za předběžné a </w:t>
      </w:r>
      <w:r w:rsidRPr="007326BC">
        <w:rPr>
          <w:rFonts w:asciiTheme="minorHAnsi" w:hAnsiTheme="minorHAnsi" w:cstheme="minorHAnsi"/>
          <w:bCs/>
          <w:iCs/>
          <w:sz w:val="22"/>
          <w:szCs w:val="22"/>
        </w:rPr>
        <w:lastRenderedPageBreak/>
        <w:t>nepovažují se za splnění povinností poskytovatele dle této smlouvy. Podrobné požadavky na obsah a zpracování zprávy auditora stano</w:t>
      </w:r>
      <w:r w:rsidRPr="00860147">
        <w:rPr>
          <w:rFonts w:asciiTheme="minorHAnsi" w:hAnsiTheme="minorHAnsi" w:cstheme="minorHAnsi"/>
          <w:bCs/>
          <w:iCs/>
          <w:sz w:val="22"/>
          <w:szCs w:val="22"/>
        </w:rPr>
        <w:t>ví čl. V</w:t>
      </w:r>
      <w:r w:rsidR="00860147" w:rsidRPr="00860147">
        <w:rPr>
          <w:rFonts w:asciiTheme="minorHAnsi" w:hAnsiTheme="minorHAnsi" w:cstheme="minorHAnsi"/>
          <w:bCs/>
          <w:iCs/>
          <w:sz w:val="22"/>
          <w:szCs w:val="22"/>
        </w:rPr>
        <w:t>II</w:t>
      </w:r>
      <w:r w:rsidRPr="00860147">
        <w:rPr>
          <w:rFonts w:asciiTheme="minorHAnsi" w:hAnsiTheme="minorHAnsi" w:cstheme="minorHAnsi"/>
          <w:bCs/>
          <w:iCs/>
          <w:sz w:val="22"/>
          <w:szCs w:val="22"/>
        </w:rPr>
        <w:t>.</w:t>
      </w:r>
    </w:p>
    <w:p w14:paraId="76813816" w14:textId="77777777" w:rsidR="00594D36" w:rsidRPr="005112AA"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5112AA">
        <w:rPr>
          <w:rFonts w:ascii="Calibri" w:hAnsi="Calibri" w:cs="Calibri"/>
          <w:bCs/>
          <w:iCs/>
          <w:sz w:val="22"/>
          <w:szCs w:val="22"/>
        </w:rPr>
        <w:t>Poskytovatel je povinen zachovávat naprostou mlčenlivost o všech skutečnostech, s nimiž přijde nebo přišel do styku v souvislosti s plněním této smlouvy, s výjimkou případů, kdy bude objednatelem mlčenlivosti výslovně písemně zbaven. Poskytovatel se dále zavazuje vyvinout veškeré úsilí, které lze po něm spravedlivě požadovat, aby skutečnosti dle předchozí věty nebyly vyzrazeny třetí osobě.</w:t>
      </w:r>
    </w:p>
    <w:p w14:paraId="56518D31" w14:textId="5C61010A" w:rsidR="00594D36" w:rsidRPr="00AD3198"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4B02CE">
        <w:rPr>
          <w:rFonts w:ascii="Calibri" w:hAnsi="Calibri" w:cs="Calibri"/>
          <w:bCs/>
          <w:iCs/>
          <w:sz w:val="22"/>
          <w:szCs w:val="22"/>
        </w:rPr>
        <w:t>Poskytovatel je povinen zavázat všechny své společníky, osoby oprávněné za něj jednat a své zaměstnance k naprosté mlčenlivosti o všech skutečnostech, s nimiž přijdou nebo přišli do styku v souvislosti s plněním této smlouvy, s výjimkou případů, kdy bude poskytovatel objednatelem mlčenlivosti výslovně písemně zbaven.</w:t>
      </w:r>
    </w:p>
    <w:p w14:paraId="474422FF" w14:textId="1B91ECAD" w:rsidR="00594D36" w:rsidRPr="005828E4"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AD3198">
        <w:rPr>
          <w:rFonts w:ascii="Calibri" w:hAnsi="Calibri" w:cs="Calibri"/>
          <w:bCs/>
          <w:iCs/>
          <w:sz w:val="22"/>
          <w:szCs w:val="22"/>
        </w:rPr>
        <w:t>Poskytovatel se zavazuje provádět auditorské činnosti a plnit další související závazky prostřednictvím auditor</w:t>
      </w:r>
      <w:r w:rsidR="00AD3198">
        <w:rPr>
          <w:rFonts w:ascii="Calibri" w:hAnsi="Calibri" w:cs="Calibri"/>
          <w:bCs/>
          <w:iCs/>
          <w:sz w:val="22"/>
          <w:szCs w:val="22"/>
        </w:rPr>
        <w:t xml:space="preserve">a </w:t>
      </w:r>
      <w:proofErr w:type="spellStart"/>
      <w:r w:rsidR="00071232" w:rsidRPr="005F4551">
        <w:rPr>
          <w:rFonts w:ascii="Calibri" w:hAnsi="Calibri" w:cs="Calibri"/>
          <w:sz w:val="22"/>
          <w:szCs w:val="22"/>
          <w:highlight w:val="yellow"/>
        </w:rPr>
        <w:t>xxx</w:t>
      </w:r>
      <w:proofErr w:type="spellEnd"/>
      <w:r w:rsidR="00071232" w:rsidRPr="005F4551">
        <w:rPr>
          <w:rFonts w:ascii="Calibri" w:hAnsi="Calibri" w:cs="Calibri"/>
          <w:sz w:val="22"/>
          <w:szCs w:val="22"/>
        </w:rPr>
        <w:t xml:space="preserve">, tel.: </w:t>
      </w:r>
      <w:proofErr w:type="spellStart"/>
      <w:r w:rsidR="00071232" w:rsidRPr="005F4551">
        <w:rPr>
          <w:rFonts w:ascii="Calibri" w:hAnsi="Calibri" w:cs="Calibri"/>
          <w:sz w:val="22"/>
          <w:szCs w:val="22"/>
          <w:highlight w:val="yellow"/>
        </w:rPr>
        <w:t>xxx</w:t>
      </w:r>
      <w:proofErr w:type="spellEnd"/>
      <w:r w:rsidR="00071232" w:rsidRPr="005F4551">
        <w:rPr>
          <w:rFonts w:ascii="Calibri" w:hAnsi="Calibri" w:cs="Calibri"/>
          <w:sz w:val="22"/>
          <w:szCs w:val="22"/>
        </w:rPr>
        <w:t xml:space="preserve">, e-mail: </w:t>
      </w:r>
      <w:proofErr w:type="spellStart"/>
      <w:r w:rsidR="00071232" w:rsidRPr="005F4551">
        <w:rPr>
          <w:rFonts w:ascii="Calibri" w:hAnsi="Calibri" w:cs="Calibri"/>
          <w:sz w:val="22"/>
          <w:szCs w:val="22"/>
          <w:highlight w:val="yellow"/>
        </w:rPr>
        <w:t>xxx</w:t>
      </w:r>
      <w:proofErr w:type="spellEnd"/>
      <w:r w:rsidR="00071232" w:rsidRPr="005F4551">
        <w:rPr>
          <w:rFonts w:ascii="Calibri" w:hAnsi="Calibri" w:cs="Calibri"/>
          <w:sz w:val="22"/>
          <w:szCs w:val="22"/>
        </w:rPr>
        <w:t>.</w:t>
      </w:r>
      <w:r w:rsidR="00FC3BD0">
        <w:rPr>
          <w:rFonts w:asciiTheme="minorHAnsi" w:hAnsiTheme="minorHAnsi" w:cstheme="minorHAnsi"/>
          <w:bCs/>
          <w:iCs/>
          <w:sz w:val="22"/>
          <w:szCs w:val="22"/>
        </w:rPr>
        <w:t xml:space="preserve"> </w:t>
      </w:r>
      <w:r w:rsidRPr="00FC3BD0">
        <w:rPr>
          <w:rFonts w:ascii="Calibri" w:hAnsi="Calibri" w:cs="Calibri"/>
          <w:bCs/>
          <w:iCs/>
          <w:sz w:val="22"/>
          <w:szCs w:val="22"/>
        </w:rPr>
        <w:t xml:space="preserve">Změna </w:t>
      </w:r>
      <w:r w:rsidR="00FC3BD0">
        <w:rPr>
          <w:rFonts w:ascii="Calibri" w:hAnsi="Calibri" w:cs="Calibri"/>
          <w:bCs/>
          <w:iCs/>
          <w:sz w:val="22"/>
          <w:szCs w:val="22"/>
        </w:rPr>
        <w:t xml:space="preserve">auditora </w:t>
      </w:r>
      <w:r w:rsidRPr="00FC3BD0">
        <w:rPr>
          <w:rFonts w:ascii="Calibri" w:hAnsi="Calibri" w:cs="Calibri"/>
          <w:bCs/>
          <w:iCs/>
          <w:sz w:val="22"/>
          <w:szCs w:val="22"/>
        </w:rPr>
        <w:t>je možná jen s písemným souhlasem objednatele.</w:t>
      </w:r>
    </w:p>
    <w:p w14:paraId="3311800F" w14:textId="77777777"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5828E4">
        <w:rPr>
          <w:rFonts w:asciiTheme="minorHAnsi" w:hAnsiTheme="minorHAnsi" w:cstheme="minorHAnsi"/>
          <w:bCs/>
          <w:iCs/>
          <w:sz w:val="22"/>
          <w:szCs w:val="22"/>
        </w:rPr>
        <w:t>Poskytovatel je povinen bez zbytečného prodlení oznámit objednateli jakékoli skutečnosti, které by mohly ovlivnit či změnit pokyny objednatele či by mohly mít vliv na řádné a včasné splnění závazků dle této smlouvy.</w:t>
      </w:r>
    </w:p>
    <w:p w14:paraId="416A910C" w14:textId="77777777" w:rsidR="00594D36"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7B2010">
        <w:rPr>
          <w:rFonts w:asciiTheme="minorHAnsi" w:hAnsiTheme="minorHAnsi" w:cstheme="minorHAnsi"/>
          <w:bCs/>
          <w:iCs/>
          <w:sz w:val="22"/>
          <w:szCs w:val="22"/>
        </w:rPr>
        <w:t xml:space="preserve">Poskytovatel je oprávněn pořizovat kopie, výpisy či opisy materiálů, které mu objednatel poskytne za účelem plnění této smlouvy, jen s předchozím souhlasem objednatele. </w:t>
      </w:r>
    </w:p>
    <w:p w14:paraId="1C71E069" w14:textId="0948D680" w:rsidR="00993BD4" w:rsidRPr="00AF2CB2" w:rsidRDefault="00594D36" w:rsidP="00233589">
      <w:pPr>
        <w:numPr>
          <w:ilvl w:val="0"/>
          <w:numId w:val="9"/>
        </w:numPr>
        <w:tabs>
          <w:tab w:val="left" w:pos="1080"/>
          <w:tab w:val="left" w:pos="1260"/>
        </w:tabs>
        <w:jc w:val="both"/>
        <w:rPr>
          <w:rFonts w:asciiTheme="minorHAnsi" w:hAnsiTheme="minorHAnsi" w:cstheme="minorHAnsi"/>
          <w:bCs/>
          <w:iCs/>
          <w:sz w:val="22"/>
          <w:szCs w:val="22"/>
        </w:rPr>
      </w:pPr>
      <w:r w:rsidRPr="007B2010">
        <w:rPr>
          <w:rFonts w:asciiTheme="minorHAnsi" w:hAnsiTheme="minorHAnsi" w:cstheme="minorHAnsi"/>
          <w:bCs/>
          <w:iCs/>
          <w:sz w:val="22"/>
          <w:szCs w:val="22"/>
        </w:rPr>
        <w:t>Poskytovatel není oprávněn přemisťovat materiály, které mu objednatel poskytne za účelem plnění této smlouvy, mimo sídlo objednatele bez předchozího písemného souhlasu objednatele.</w:t>
      </w:r>
    </w:p>
    <w:p w14:paraId="227A2E7B" w14:textId="475FFB58" w:rsidR="00A04F06" w:rsidRDefault="006D16BA" w:rsidP="00233589">
      <w:pPr>
        <w:spacing w:before="360" w:after="60"/>
        <w:jc w:val="center"/>
        <w:rPr>
          <w:rFonts w:ascii="Cambria" w:hAnsi="Cambria" w:cs="Arial"/>
          <w:b/>
          <w:sz w:val="22"/>
          <w:szCs w:val="22"/>
        </w:rPr>
      </w:pPr>
      <w:r>
        <w:rPr>
          <w:rFonts w:ascii="Cambria" w:hAnsi="Cambria" w:cs="Arial"/>
          <w:b/>
          <w:sz w:val="22"/>
          <w:szCs w:val="22"/>
        </w:rPr>
        <w:t>VI</w:t>
      </w:r>
      <w:r w:rsidR="00A04F06" w:rsidRPr="00A04F06">
        <w:rPr>
          <w:rFonts w:ascii="Cambria" w:hAnsi="Cambria" w:cs="Arial"/>
          <w:b/>
          <w:sz w:val="22"/>
          <w:szCs w:val="22"/>
        </w:rPr>
        <w:t>I.</w:t>
      </w:r>
      <w:r w:rsidR="00A04F06" w:rsidRPr="00A04F06">
        <w:rPr>
          <w:rFonts w:ascii="Cambria" w:hAnsi="Cambria" w:cs="Arial"/>
          <w:b/>
          <w:sz w:val="22"/>
          <w:szCs w:val="22"/>
        </w:rPr>
        <w:br/>
      </w:r>
      <w:r w:rsidR="003420D0">
        <w:rPr>
          <w:rFonts w:ascii="Cambria" w:hAnsi="Cambria" w:cs="Arial"/>
          <w:b/>
          <w:sz w:val="22"/>
          <w:szCs w:val="22"/>
        </w:rPr>
        <w:t>Práva a p</w:t>
      </w:r>
      <w:r w:rsidR="00A04F06" w:rsidRPr="00A04F06">
        <w:rPr>
          <w:rFonts w:ascii="Cambria" w:hAnsi="Cambria" w:cs="Arial"/>
          <w:b/>
          <w:sz w:val="22"/>
          <w:szCs w:val="22"/>
        </w:rPr>
        <w:t xml:space="preserve">ovinnosti </w:t>
      </w:r>
      <w:r w:rsidR="00434B02">
        <w:rPr>
          <w:rFonts w:ascii="Cambria" w:hAnsi="Cambria" w:cs="Arial"/>
          <w:b/>
          <w:sz w:val="22"/>
          <w:szCs w:val="22"/>
        </w:rPr>
        <w:t>objednatele</w:t>
      </w:r>
    </w:p>
    <w:p w14:paraId="74A500CF" w14:textId="5A40262D" w:rsidR="002F7C3A" w:rsidRPr="002F7C3A" w:rsidRDefault="002F7C3A" w:rsidP="00233589">
      <w:pPr>
        <w:numPr>
          <w:ilvl w:val="0"/>
          <w:numId w:val="10"/>
        </w:numPr>
        <w:tabs>
          <w:tab w:val="left" w:pos="1080"/>
          <w:tab w:val="left" w:pos="1260"/>
        </w:tabs>
        <w:jc w:val="both"/>
        <w:rPr>
          <w:rFonts w:asciiTheme="minorHAnsi" w:hAnsiTheme="minorHAnsi" w:cstheme="minorHAnsi"/>
          <w:sz w:val="22"/>
          <w:szCs w:val="22"/>
        </w:rPr>
      </w:pPr>
      <w:r w:rsidRPr="002F7C3A">
        <w:rPr>
          <w:rFonts w:asciiTheme="minorHAnsi" w:hAnsiTheme="minorHAnsi" w:cstheme="minorHAnsi"/>
          <w:sz w:val="22"/>
          <w:szCs w:val="22"/>
        </w:rPr>
        <w:t xml:space="preserve">Objednatel </w:t>
      </w:r>
      <w:r>
        <w:rPr>
          <w:rFonts w:asciiTheme="minorHAnsi" w:hAnsiTheme="minorHAnsi" w:cstheme="minorHAnsi"/>
          <w:sz w:val="22"/>
          <w:szCs w:val="22"/>
        </w:rPr>
        <w:t>s</w:t>
      </w:r>
      <w:r w:rsidRPr="002F7C3A">
        <w:rPr>
          <w:rFonts w:asciiTheme="minorHAnsi" w:hAnsiTheme="minorHAnsi" w:cstheme="minorHAnsi"/>
          <w:sz w:val="22"/>
          <w:szCs w:val="22"/>
        </w:rPr>
        <w:t xml:space="preserve">e </w:t>
      </w:r>
      <w:r>
        <w:rPr>
          <w:rFonts w:asciiTheme="minorHAnsi" w:hAnsiTheme="minorHAnsi" w:cstheme="minorHAnsi"/>
          <w:sz w:val="22"/>
          <w:szCs w:val="22"/>
        </w:rPr>
        <w:t>zavazuje p</w:t>
      </w:r>
      <w:r w:rsidRPr="002F7C3A">
        <w:rPr>
          <w:rFonts w:asciiTheme="minorHAnsi" w:hAnsiTheme="minorHAnsi" w:cstheme="minorHAnsi"/>
          <w:sz w:val="22"/>
          <w:szCs w:val="22"/>
        </w:rPr>
        <w:t>ředat p</w:t>
      </w:r>
      <w:r>
        <w:rPr>
          <w:rFonts w:asciiTheme="minorHAnsi" w:hAnsiTheme="minorHAnsi" w:cstheme="minorHAnsi"/>
          <w:sz w:val="22"/>
          <w:szCs w:val="22"/>
        </w:rPr>
        <w:t xml:space="preserve">oskytovateli </w:t>
      </w:r>
      <w:r w:rsidRPr="002F7C3A">
        <w:rPr>
          <w:rFonts w:asciiTheme="minorHAnsi" w:hAnsiTheme="minorHAnsi" w:cstheme="minorHAnsi"/>
          <w:sz w:val="22"/>
          <w:szCs w:val="22"/>
        </w:rPr>
        <w:t xml:space="preserve">veškeré podkladové materiály a další nezbytné informace, jež jsou nutné k včasnému a řádnému splnění </w:t>
      </w:r>
      <w:r w:rsidR="00D8021D">
        <w:rPr>
          <w:rFonts w:asciiTheme="minorHAnsi" w:hAnsiTheme="minorHAnsi" w:cstheme="minorHAnsi"/>
          <w:sz w:val="22"/>
          <w:szCs w:val="22"/>
        </w:rPr>
        <w:t>této smlouvy poskytovatelem</w:t>
      </w:r>
      <w:r w:rsidRPr="002F7C3A">
        <w:rPr>
          <w:rFonts w:asciiTheme="minorHAnsi" w:hAnsiTheme="minorHAnsi" w:cstheme="minorHAnsi"/>
          <w:sz w:val="22"/>
          <w:szCs w:val="22"/>
        </w:rPr>
        <w:t>.</w:t>
      </w:r>
    </w:p>
    <w:p w14:paraId="24492601" w14:textId="738B686A" w:rsidR="00B96D76" w:rsidRDefault="00B96D76" w:rsidP="00233589">
      <w:pPr>
        <w:numPr>
          <w:ilvl w:val="0"/>
          <w:numId w:val="10"/>
        </w:numPr>
        <w:tabs>
          <w:tab w:val="left" w:pos="1080"/>
          <w:tab w:val="left" w:pos="1260"/>
        </w:tabs>
        <w:jc w:val="both"/>
        <w:rPr>
          <w:rFonts w:asciiTheme="minorHAnsi" w:hAnsiTheme="minorHAnsi" w:cstheme="minorHAnsi"/>
          <w:sz w:val="22"/>
          <w:szCs w:val="22"/>
        </w:rPr>
      </w:pPr>
      <w:r>
        <w:rPr>
          <w:rFonts w:asciiTheme="minorHAnsi" w:hAnsiTheme="minorHAnsi" w:cstheme="minorHAnsi"/>
          <w:sz w:val="22"/>
          <w:szCs w:val="22"/>
        </w:rPr>
        <w:t xml:space="preserve">Objednatel </w:t>
      </w:r>
      <w:r w:rsidRPr="00AC41B1">
        <w:rPr>
          <w:rFonts w:asciiTheme="minorHAnsi" w:hAnsiTheme="minorHAnsi" w:cstheme="minorHAnsi"/>
          <w:sz w:val="22"/>
          <w:szCs w:val="22"/>
        </w:rPr>
        <w:t>se zavazuje účinně spolupracovat s</w:t>
      </w:r>
      <w:r w:rsidR="006D3253">
        <w:rPr>
          <w:rFonts w:asciiTheme="minorHAnsi" w:hAnsiTheme="minorHAnsi" w:cstheme="minorHAnsi"/>
          <w:sz w:val="22"/>
          <w:szCs w:val="22"/>
        </w:rPr>
        <w:t> </w:t>
      </w:r>
      <w:r w:rsidRPr="00AC41B1">
        <w:rPr>
          <w:rFonts w:asciiTheme="minorHAnsi" w:hAnsiTheme="minorHAnsi" w:cstheme="minorHAnsi"/>
          <w:sz w:val="22"/>
          <w:szCs w:val="22"/>
        </w:rPr>
        <w:t>p</w:t>
      </w:r>
      <w:r w:rsidR="006D3253">
        <w:rPr>
          <w:rFonts w:asciiTheme="minorHAnsi" w:hAnsiTheme="minorHAnsi" w:cstheme="minorHAnsi"/>
          <w:sz w:val="22"/>
          <w:szCs w:val="22"/>
        </w:rPr>
        <w:t xml:space="preserve">oskytovatelem </w:t>
      </w:r>
      <w:r w:rsidRPr="00AC41B1">
        <w:rPr>
          <w:rFonts w:asciiTheme="minorHAnsi" w:hAnsiTheme="minorHAnsi" w:cstheme="minorHAnsi"/>
          <w:sz w:val="22"/>
          <w:szCs w:val="22"/>
        </w:rPr>
        <w:t xml:space="preserve">ve věcech, které vyžadují spoluúčast </w:t>
      </w:r>
      <w:r w:rsidR="006D3253">
        <w:rPr>
          <w:rFonts w:asciiTheme="minorHAnsi" w:hAnsiTheme="minorHAnsi" w:cstheme="minorHAnsi"/>
          <w:sz w:val="22"/>
          <w:szCs w:val="22"/>
        </w:rPr>
        <w:t>objednatele</w:t>
      </w:r>
      <w:r w:rsidRPr="00AC41B1">
        <w:rPr>
          <w:rFonts w:asciiTheme="minorHAnsi" w:hAnsiTheme="minorHAnsi" w:cstheme="minorHAnsi"/>
          <w:sz w:val="22"/>
          <w:szCs w:val="22"/>
        </w:rPr>
        <w:t>.</w:t>
      </w:r>
    </w:p>
    <w:p w14:paraId="204CB82B" w14:textId="15FCCB39" w:rsidR="00B178BA" w:rsidRPr="00805C66" w:rsidRDefault="00B178BA" w:rsidP="00233589">
      <w:pPr>
        <w:numPr>
          <w:ilvl w:val="0"/>
          <w:numId w:val="10"/>
        </w:numPr>
        <w:tabs>
          <w:tab w:val="left" w:pos="1080"/>
          <w:tab w:val="left" w:pos="1260"/>
        </w:tabs>
        <w:jc w:val="both"/>
        <w:rPr>
          <w:rFonts w:asciiTheme="minorHAnsi" w:hAnsiTheme="minorHAnsi" w:cstheme="minorHAnsi"/>
          <w:sz w:val="22"/>
          <w:szCs w:val="22"/>
        </w:rPr>
      </w:pPr>
      <w:r w:rsidRPr="00805C66">
        <w:rPr>
          <w:rFonts w:asciiTheme="minorHAnsi" w:hAnsiTheme="minorHAnsi" w:cs="Arial"/>
          <w:sz w:val="22"/>
          <w:szCs w:val="22"/>
        </w:rPr>
        <w:t xml:space="preserve">Objednatel se za účelem splnění povinností poskytovatele dle této smlouvy zavazuje umožnit jeho osobě anebo jím pověřeným zaměstnancům </w:t>
      </w:r>
      <w:r w:rsidR="00805C66">
        <w:rPr>
          <w:rFonts w:asciiTheme="minorHAnsi" w:hAnsiTheme="minorHAnsi" w:cs="Arial"/>
          <w:sz w:val="22"/>
          <w:szCs w:val="22"/>
        </w:rPr>
        <w:t>p</w:t>
      </w:r>
      <w:r w:rsidRPr="00805C66">
        <w:rPr>
          <w:rFonts w:asciiTheme="minorHAnsi" w:hAnsiTheme="minorHAnsi" w:cs="Arial"/>
          <w:sz w:val="22"/>
          <w:szCs w:val="22"/>
        </w:rPr>
        <w:t>řístup a prohlídku svého majetku, a to jak hmotného, tak i nehmotného.</w:t>
      </w:r>
    </w:p>
    <w:p w14:paraId="3A42154D" w14:textId="0073CE92" w:rsidR="00B178BA" w:rsidRPr="00805C66" w:rsidRDefault="00B178BA" w:rsidP="00233589">
      <w:pPr>
        <w:numPr>
          <w:ilvl w:val="0"/>
          <w:numId w:val="10"/>
        </w:numPr>
        <w:tabs>
          <w:tab w:val="left" w:pos="1080"/>
          <w:tab w:val="left" w:pos="1260"/>
        </w:tabs>
        <w:jc w:val="both"/>
        <w:rPr>
          <w:rFonts w:asciiTheme="minorHAnsi" w:hAnsiTheme="minorHAnsi" w:cstheme="minorHAnsi"/>
          <w:sz w:val="22"/>
          <w:szCs w:val="22"/>
        </w:rPr>
      </w:pPr>
      <w:r w:rsidRPr="00805C66">
        <w:rPr>
          <w:rFonts w:asciiTheme="minorHAnsi" w:hAnsiTheme="minorHAnsi" w:cs="Arial"/>
          <w:sz w:val="22"/>
          <w:szCs w:val="22"/>
        </w:rPr>
        <w:t>Po dobu provádění auditu v prostorách objednatele je objednatel povinen zajistit poskytovateli vhodné pracovní prostředí.</w:t>
      </w:r>
    </w:p>
    <w:p w14:paraId="26A72117" w14:textId="753639A1" w:rsidR="00686CAE" w:rsidRDefault="006D16BA" w:rsidP="00233589">
      <w:pPr>
        <w:spacing w:before="360" w:after="60"/>
        <w:jc w:val="center"/>
        <w:rPr>
          <w:rFonts w:asciiTheme="majorHAnsi" w:hAnsiTheme="majorHAnsi" w:cstheme="minorHAnsi"/>
          <w:b/>
          <w:bCs/>
          <w:sz w:val="22"/>
          <w:szCs w:val="22"/>
        </w:rPr>
      </w:pPr>
      <w:r w:rsidRPr="00532660">
        <w:rPr>
          <w:rFonts w:ascii="Cambria" w:hAnsi="Cambria" w:cs="Arial"/>
          <w:b/>
          <w:sz w:val="22"/>
          <w:szCs w:val="22"/>
        </w:rPr>
        <w:t>VIII</w:t>
      </w:r>
      <w:r w:rsidR="00A04F06" w:rsidRPr="00532660">
        <w:rPr>
          <w:rFonts w:ascii="Cambria" w:hAnsi="Cambria" w:cs="Arial"/>
          <w:b/>
          <w:sz w:val="22"/>
          <w:szCs w:val="22"/>
        </w:rPr>
        <w:t>.</w:t>
      </w:r>
      <w:r w:rsidR="00A04F06" w:rsidRPr="00532660">
        <w:rPr>
          <w:rFonts w:ascii="Cambria" w:hAnsi="Cambria" w:cs="Arial"/>
          <w:b/>
          <w:sz w:val="22"/>
          <w:szCs w:val="22"/>
        </w:rPr>
        <w:br/>
      </w:r>
      <w:bookmarkStart w:id="0" w:name="_Toc163462970"/>
      <w:r w:rsidR="00263F81" w:rsidRPr="00532660">
        <w:rPr>
          <w:rFonts w:asciiTheme="majorHAnsi" w:hAnsiTheme="majorHAnsi" w:cstheme="minorHAnsi"/>
          <w:b/>
          <w:bCs/>
          <w:sz w:val="22"/>
          <w:szCs w:val="22"/>
        </w:rPr>
        <w:t>P</w:t>
      </w:r>
      <w:r w:rsidR="00686CAE" w:rsidRPr="00532660">
        <w:rPr>
          <w:rFonts w:asciiTheme="majorHAnsi" w:hAnsiTheme="majorHAnsi" w:cstheme="minorHAnsi"/>
          <w:b/>
          <w:bCs/>
          <w:sz w:val="22"/>
          <w:szCs w:val="22"/>
        </w:rPr>
        <w:t xml:space="preserve">růběžná zpráva auditora, </w:t>
      </w:r>
      <w:r w:rsidR="002E4343" w:rsidRPr="00532660">
        <w:rPr>
          <w:rFonts w:asciiTheme="majorHAnsi" w:hAnsiTheme="majorHAnsi" w:cstheme="minorHAnsi"/>
          <w:b/>
          <w:bCs/>
          <w:sz w:val="22"/>
          <w:szCs w:val="22"/>
        </w:rPr>
        <w:t>z</w:t>
      </w:r>
      <w:r w:rsidR="00686CAE" w:rsidRPr="00532660">
        <w:rPr>
          <w:rFonts w:asciiTheme="majorHAnsi" w:hAnsiTheme="majorHAnsi" w:cstheme="minorHAnsi"/>
          <w:b/>
          <w:bCs/>
          <w:sz w:val="22"/>
          <w:szCs w:val="22"/>
        </w:rPr>
        <w:t>práva auditora, zpráva o zjištěných nedostatcích</w:t>
      </w:r>
      <w:bookmarkEnd w:id="0"/>
    </w:p>
    <w:p w14:paraId="74AD2946" w14:textId="3188D39C" w:rsidR="00686CAE" w:rsidRPr="00D674F7" w:rsidRDefault="00686CAE" w:rsidP="00532660">
      <w:pPr>
        <w:numPr>
          <w:ilvl w:val="0"/>
          <w:numId w:val="41"/>
        </w:numPr>
        <w:tabs>
          <w:tab w:val="left" w:pos="1080"/>
          <w:tab w:val="left" w:pos="1260"/>
        </w:tabs>
        <w:jc w:val="both"/>
        <w:rPr>
          <w:rFonts w:asciiTheme="minorHAnsi" w:hAnsiTheme="minorHAnsi" w:cstheme="minorHAnsi"/>
          <w:sz w:val="22"/>
          <w:szCs w:val="22"/>
        </w:rPr>
      </w:pPr>
      <w:r w:rsidRPr="00532660">
        <w:rPr>
          <w:rFonts w:asciiTheme="minorHAnsi" w:hAnsiTheme="minorHAnsi" w:cstheme="minorHAnsi"/>
          <w:iCs/>
          <w:sz w:val="22"/>
          <w:szCs w:val="22"/>
        </w:rPr>
        <w:t xml:space="preserve">Průběžná zpráva auditora není zprávou auditora podle zákona o auditorech, pro její zpracování se </w:t>
      </w:r>
      <w:r w:rsidRPr="00532660">
        <w:rPr>
          <w:rFonts w:asciiTheme="minorHAnsi" w:hAnsiTheme="minorHAnsi" w:cstheme="minorHAnsi"/>
          <w:bCs/>
          <w:iCs/>
          <w:sz w:val="22"/>
          <w:szCs w:val="22"/>
        </w:rPr>
        <w:t>použijí</w:t>
      </w:r>
      <w:r w:rsidRPr="00532660">
        <w:rPr>
          <w:rFonts w:asciiTheme="minorHAnsi" w:hAnsiTheme="minorHAnsi" w:cstheme="minorHAnsi"/>
          <w:iCs/>
          <w:sz w:val="22"/>
          <w:szCs w:val="22"/>
        </w:rPr>
        <w:t xml:space="preserve"> odst. 2 až 5 přiměřeně.</w:t>
      </w:r>
    </w:p>
    <w:p w14:paraId="32154BEE" w14:textId="0C1E37EF" w:rsidR="00686CAE" w:rsidRDefault="00686CAE" w:rsidP="00D674F7">
      <w:pPr>
        <w:numPr>
          <w:ilvl w:val="0"/>
          <w:numId w:val="41"/>
        </w:numPr>
        <w:tabs>
          <w:tab w:val="left" w:pos="1080"/>
          <w:tab w:val="left" w:pos="1260"/>
        </w:tabs>
        <w:jc w:val="both"/>
        <w:rPr>
          <w:rFonts w:asciiTheme="minorHAnsi" w:hAnsiTheme="minorHAnsi" w:cstheme="minorHAnsi"/>
          <w:sz w:val="22"/>
          <w:szCs w:val="22"/>
        </w:rPr>
      </w:pPr>
      <w:r w:rsidRPr="00D674F7">
        <w:rPr>
          <w:rFonts w:asciiTheme="minorHAnsi" w:hAnsiTheme="minorHAnsi" w:cstheme="minorHAnsi"/>
          <w:sz w:val="22"/>
          <w:szCs w:val="22"/>
        </w:rPr>
        <w:t xml:space="preserve">Zpráva auditora bude vypracována v českém jazyce, musí být úplná, jasná, srozumitelná a dostatečně obsáhlá tak, aby bylo zřejmé, co auditor skutečně ověřil, na jakých datech a podle jakých kritérií operace hodnotil, včetně výsledku hodnocení. </w:t>
      </w:r>
    </w:p>
    <w:p w14:paraId="760EB9B5" w14:textId="77777777" w:rsidR="00686CAE" w:rsidRDefault="00686CAE" w:rsidP="00D674F7">
      <w:pPr>
        <w:numPr>
          <w:ilvl w:val="0"/>
          <w:numId w:val="41"/>
        </w:numPr>
        <w:tabs>
          <w:tab w:val="left" w:pos="1080"/>
          <w:tab w:val="left" w:pos="1260"/>
        </w:tabs>
        <w:jc w:val="both"/>
        <w:rPr>
          <w:rFonts w:asciiTheme="minorHAnsi" w:hAnsiTheme="minorHAnsi" w:cstheme="minorHAnsi"/>
          <w:sz w:val="22"/>
          <w:szCs w:val="22"/>
        </w:rPr>
      </w:pPr>
      <w:r w:rsidRPr="00D674F7">
        <w:rPr>
          <w:rFonts w:asciiTheme="minorHAnsi" w:hAnsiTheme="minorHAnsi" w:cstheme="minorHAnsi"/>
          <w:sz w:val="22"/>
          <w:szCs w:val="22"/>
        </w:rPr>
        <w:t>Zpráva auditora musí být zpracována v souladu se zákonem o auditorech, zejména co se obsahu a formy týče a rovněž i dle příslušných auditorských směrnic Komory auditorů ČR, případně i mezinárodních auditorských standardů.</w:t>
      </w:r>
    </w:p>
    <w:p w14:paraId="2DF74333" w14:textId="77777777" w:rsidR="00686CAE" w:rsidRPr="0019372E" w:rsidRDefault="00686CAE" w:rsidP="00163F4C">
      <w:pPr>
        <w:numPr>
          <w:ilvl w:val="0"/>
          <w:numId w:val="41"/>
        </w:numPr>
        <w:tabs>
          <w:tab w:val="left" w:pos="1080"/>
          <w:tab w:val="left" w:pos="1260"/>
        </w:tabs>
        <w:jc w:val="both"/>
        <w:rPr>
          <w:rFonts w:asciiTheme="minorHAnsi" w:hAnsiTheme="minorHAnsi" w:cstheme="minorHAnsi"/>
          <w:sz w:val="22"/>
          <w:szCs w:val="22"/>
        </w:rPr>
      </w:pPr>
      <w:r w:rsidRPr="00163F4C">
        <w:rPr>
          <w:rFonts w:asciiTheme="minorHAnsi" w:hAnsiTheme="minorHAnsi" w:cstheme="minorHAnsi"/>
          <w:sz w:val="22"/>
          <w:szCs w:val="22"/>
        </w:rPr>
        <w:t xml:space="preserve">Poskytovatel projedná zprávu auditora se statutárním orgánem objednatele nebo s jím pověřeným pracovníkem. </w:t>
      </w:r>
    </w:p>
    <w:p w14:paraId="01D9CB7B" w14:textId="3C79C47F" w:rsidR="00686CAE" w:rsidRPr="000D568D" w:rsidRDefault="00686CAE" w:rsidP="00163F4C">
      <w:pPr>
        <w:numPr>
          <w:ilvl w:val="0"/>
          <w:numId w:val="41"/>
        </w:numPr>
        <w:tabs>
          <w:tab w:val="left" w:pos="1080"/>
          <w:tab w:val="left" w:pos="1260"/>
        </w:tabs>
        <w:jc w:val="both"/>
        <w:rPr>
          <w:rFonts w:asciiTheme="minorHAnsi" w:hAnsiTheme="minorHAnsi" w:cstheme="minorHAnsi"/>
          <w:sz w:val="22"/>
          <w:szCs w:val="22"/>
        </w:rPr>
      </w:pPr>
      <w:r w:rsidRPr="0019372E">
        <w:rPr>
          <w:rFonts w:asciiTheme="minorHAnsi" w:hAnsiTheme="minorHAnsi" w:cstheme="minorHAnsi"/>
          <w:bCs/>
          <w:iCs/>
          <w:sz w:val="22"/>
          <w:szCs w:val="22"/>
        </w:rPr>
        <w:t xml:space="preserve">Zprávu auditora je poskytovatel povinen předložit objednateli </w:t>
      </w:r>
      <w:r w:rsidR="0019372E" w:rsidRPr="0019372E">
        <w:rPr>
          <w:rFonts w:asciiTheme="minorHAnsi" w:hAnsiTheme="minorHAnsi" w:cstheme="minorHAnsi"/>
          <w:bCs/>
          <w:iCs/>
          <w:sz w:val="22"/>
          <w:szCs w:val="22"/>
        </w:rPr>
        <w:t>1</w:t>
      </w:r>
      <w:r w:rsidRPr="0019372E">
        <w:rPr>
          <w:rFonts w:asciiTheme="minorHAnsi" w:hAnsiTheme="minorHAnsi" w:cstheme="minorHAnsi"/>
          <w:bCs/>
          <w:iCs/>
          <w:sz w:val="22"/>
          <w:szCs w:val="22"/>
        </w:rPr>
        <w:t>x (slovy: třikrát) v listinné podobě v českém jazyce</w:t>
      </w:r>
      <w:r w:rsidR="00163F4C" w:rsidRPr="0019372E">
        <w:rPr>
          <w:rFonts w:asciiTheme="minorHAnsi" w:hAnsiTheme="minorHAnsi" w:cstheme="minorHAnsi"/>
          <w:bCs/>
          <w:iCs/>
          <w:sz w:val="22"/>
          <w:szCs w:val="22"/>
        </w:rPr>
        <w:t xml:space="preserve"> </w:t>
      </w:r>
      <w:r w:rsidRPr="0019372E">
        <w:rPr>
          <w:rFonts w:asciiTheme="minorHAnsi" w:hAnsiTheme="minorHAnsi" w:cstheme="minorHAnsi"/>
          <w:bCs/>
          <w:iCs/>
          <w:sz w:val="22"/>
          <w:szCs w:val="22"/>
        </w:rPr>
        <w:t>a 1x (slovy: jedenkrát) v elektroni</w:t>
      </w:r>
      <w:r w:rsidRPr="00163F4C">
        <w:rPr>
          <w:rFonts w:asciiTheme="minorHAnsi" w:hAnsiTheme="minorHAnsi" w:cstheme="minorHAnsi"/>
          <w:bCs/>
          <w:iCs/>
          <w:sz w:val="22"/>
          <w:szCs w:val="22"/>
        </w:rPr>
        <w:t xml:space="preserve">cké podobě v českém jazyce </w:t>
      </w:r>
      <w:r w:rsidR="00F7050B">
        <w:rPr>
          <w:rFonts w:asciiTheme="minorHAnsi" w:hAnsiTheme="minorHAnsi" w:cstheme="minorHAnsi"/>
          <w:bCs/>
          <w:iCs/>
          <w:sz w:val="22"/>
          <w:szCs w:val="22"/>
        </w:rPr>
        <w:t xml:space="preserve">v </w:t>
      </w:r>
      <w:proofErr w:type="spellStart"/>
      <w:r w:rsidRPr="00163F4C">
        <w:rPr>
          <w:rFonts w:asciiTheme="minorHAnsi" w:hAnsiTheme="minorHAnsi" w:cstheme="minorHAnsi"/>
          <w:bCs/>
          <w:iCs/>
          <w:sz w:val="22"/>
          <w:szCs w:val="22"/>
        </w:rPr>
        <w:t>pdf</w:t>
      </w:r>
      <w:proofErr w:type="spellEnd"/>
      <w:r w:rsidRPr="00163F4C">
        <w:rPr>
          <w:rFonts w:asciiTheme="minorHAnsi" w:hAnsiTheme="minorHAnsi" w:cstheme="minorHAnsi"/>
          <w:bCs/>
          <w:iCs/>
          <w:sz w:val="22"/>
          <w:szCs w:val="22"/>
        </w:rPr>
        <w:t xml:space="preserve"> formátu.</w:t>
      </w:r>
    </w:p>
    <w:p w14:paraId="1B5FD9E5" w14:textId="7712C50D" w:rsidR="00686CAE" w:rsidRPr="00F81298" w:rsidRDefault="00686CAE" w:rsidP="000D568D">
      <w:pPr>
        <w:numPr>
          <w:ilvl w:val="0"/>
          <w:numId w:val="41"/>
        </w:numPr>
        <w:tabs>
          <w:tab w:val="left" w:pos="1080"/>
          <w:tab w:val="left" w:pos="1260"/>
        </w:tabs>
        <w:jc w:val="both"/>
        <w:rPr>
          <w:rFonts w:asciiTheme="minorHAnsi" w:hAnsiTheme="minorHAnsi" w:cstheme="minorHAnsi"/>
          <w:sz w:val="22"/>
          <w:szCs w:val="22"/>
        </w:rPr>
      </w:pPr>
      <w:r w:rsidRPr="000D568D">
        <w:rPr>
          <w:rFonts w:asciiTheme="minorHAnsi" w:hAnsiTheme="minorHAnsi" w:cstheme="minorHAnsi"/>
          <w:sz w:val="22"/>
          <w:szCs w:val="22"/>
        </w:rPr>
        <w:lastRenderedPageBreak/>
        <w:t xml:space="preserve">Zpráva o zjištěných nedostatcích bude popisovat nedostatky zjištěné v průběhu provádění auditorských činností a plnění dalších souvisejících závazků poskytovatele dle této smlouvy. Zpráva o zjištěných nedostatcích bude zpracována v českém jazyce a předložena </w:t>
      </w:r>
      <w:r w:rsidRPr="0019372E">
        <w:rPr>
          <w:rFonts w:asciiTheme="minorHAnsi" w:hAnsiTheme="minorHAnsi" w:cstheme="minorHAnsi"/>
          <w:sz w:val="22"/>
          <w:szCs w:val="22"/>
        </w:rPr>
        <w:t xml:space="preserve">objednateli 1x (slovy: jedenkrát) v listinné podobě a 1x (slovy: jedenkrát) v elektronické podobě </w:t>
      </w:r>
      <w:r w:rsidRPr="00F81298">
        <w:rPr>
          <w:rFonts w:asciiTheme="minorHAnsi" w:hAnsiTheme="minorHAnsi" w:cstheme="minorHAnsi"/>
          <w:sz w:val="22"/>
          <w:szCs w:val="22"/>
        </w:rPr>
        <w:t>v </w:t>
      </w:r>
      <w:proofErr w:type="spellStart"/>
      <w:r w:rsidRPr="00F81298">
        <w:rPr>
          <w:rFonts w:asciiTheme="minorHAnsi" w:hAnsiTheme="minorHAnsi" w:cstheme="minorHAnsi"/>
          <w:sz w:val="22"/>
          <w:szCs w:val="22"/>
        </w:rPr>
        <w:t>pdf</w:t>
      </w:r>
      <w:proofErr w:type="spellEnd"/>
      <w:r w:rsidRPr="00F81298">
        <w:rPr>
          <w:rFonts w:asciiTheme="minorHAnsi" w:hAnsiTheme="minorHAnsi" w:cstheme="minorHAnsi"/>
          <w:sz w:val="22"/>
          <w:szCs w:val="22"/>
        </w:rPr>
        <w:t xml:space="preserve"> formátu.</w:t>
      </w:r>
    </w:p>
    <w:p w14:paraId="4736E01D" w14:textId="77777777" w:rsidR="00686CAE" w:rsidRPr="00F81298" w:rsidRDefault="00686CAE" w:rsidP="00887D55">
      <w:pPr>
        <w:numPr>
          <w:ilvl w:val="0"/>
          <w:numId w:val="41"/>
        </w:numPr>
        <w:tabs>
          <w:tab w:val="left" w:pos="1080"/>
          <w:tab w:val="left" w:pos="1260"/>
        </w:tabs>
        <w:jc w:val="both"/>
        <w:rPr>
          <w:rFonts w:asciiTheme="minorHAnsi" w:hAnsiTheme="minorHAnsi" w:cstheme="minorHAnsi"/>
          <w:sz w:val="22"/>
          <w:szCs w:val="22"/>
        </w:rPr>
      </w:pPr>
      <w:r w:rsidRPr="00F81298">
        <w:rPr>
          <w:rFonts w:asciiTheme="minorHAnsi" w:hAnsiTheme="minorHAnsi" w:cstheme="minorHAnsi"/>
          <w:sz w:val="22"/>
          <w:szCs w:val="22"/>
        </w:rPr>
        <w:t>V případě, že bude průběžná zpráva auditora, zpráva auditora nebo zpráva o zjištěných nedostatcích zpracována v souladu s požadavky stanovenými touto smlouvou, podepíší strany předávací protokol, jehož podpisem dojde k předání příslušné zprávy objednateli.</w:t>
      </w:r>
    </w:p>
    <w:p w14:paraId="1F4092AD" w14:textId="77777777" w:rsidR="00686CAE" w:rsidRDefault="00686CAE" w:rsidP="008F55EA">
      <w:pPr>
        <w:numPr>
          <w:ilvl w:val="0"/>
          <w:numId w:val="41"/>
        </w:numPr>
        <w:tabs>
          <w:tab w:val="left" w:pos="1080"/>
          <w:tab w:val="left" w:pos="1260"/>
        </w:tabs>
        <w:jc w:val="both"/>
        <w:rPr>
          <w:rFonts w:asciiTheme="minorHAnsi" w:hAnsiTheme="minorHAnsi" w:cstheme="minorHAnsi"/>
          <w:sz w:val="22"/>
          <w:szCs w:val="22"/>
        </w:rPr>
      </w:pPr>
      <w:r w:rsidRPr="00F81298">
        <w:rPr>
          <w:rFonts w:asciiTheme="minorHAnsi" w:hAnsiTheme="minorHAnsi" w:cstheme="minorHAnsi"/>
          <w:sz w:val="22"/>
          <w:szCs w:val="22"/>
        </w:rPr>
        <w:t xml:space="preserve">Objednatel není povinen převzít zprávu, pokud vykazuje vady, které by samy o sobě </w:t>
      </w:r>
      <w:r w:rsidRPr="008F55EA">
        <w:rPr>
          <w:rFonts w:asciiTheme="minorHAnsi" w:hAnsiTheme="minorHAnsi" w:cstheme="minorHAnsi"/>
          <w:color w:val="000000"/>
          <w:sz w:val="22"/>
          <w:szCs w:val="22"/>
        </w:rPr>
        <w:t>nebo ve spojení s jinými bránily splnění účelu, pro který je příslušná zpráva poskytována</w:t>
      </w:r>
      <w:r w:rsidRPr="008F55EA">
        <w:rPr>
          <w:rFonts w:asciiTheme="minorHAnsi" w:hAnsiTheme="minorHAnsi" w:cstheme="minorHAnsi"/>
          <w:sz w:val="22"/>
          <w:szCs w:val="22"/>
        </w:rPr>
        <w:t>. Nepřevezme-li objednatel z těchto důvodů některou zprávu, hledí se na ni, jako by poskytovatelem nebyla odevzdána. Poskytovatel je v prodlení oproti lhůtě pro odevzdání části plnění se všemi důsledky, které se s tím pojí.</w:t>
      </w:r>
    </w:p>
    <w:p w14:paraId="0B47BE08" w14:textId="77777777" w:rsidR="00686CAE" w:rsidRPr="00F73C69" w:rsidRDefault="00686CAE" w:rsidP="00F73C69">
      <w:pPr>
        <w:numPr>
          <w:ilvl w:val="0"/>
          <w:numId w:val="41"/>
        </w:numPr>
        <w:tabs>
          <w:tab w:val="left" w:pos="1080"/>
          <w:tab w:val="left" w:pos="1260"/>
        </w:tabs>
        <w:jc w:val="both"/>
        <w:rPr>
          <w:rFonts w:asciiTheme="minorHAnsi" w:hAnsiTheme="minorHAnsi" w:cstheme="minorHAnsi"/>
          <w:sz w:val="22"/>
          <w:szCs w:val="22"/>
        </w:rPr>
      </w:pPr>
      <w:r w:rsidRPr="00F73C69">
        <w:rPr>
          <w:rFonts w:asciiTheme="minorHAnsi" w:hAnsiTheme="minorHAnsi" w:cstheme="minorHAnsi"/>
          <w:color w:val="000000"/>
          <w:sz w:val="22"/>
          <w:szCs w:val="22"/>
        </w:rPr>
        <w:t xml:space="preserve">Pokud </w:t>
      </w:r>
      <w:r w:rsidRPr="00F73C69">
        <w:rPr>
          <w:rFonts w:asciiTheme="minorHAnsi" w:hAnsiTheme="minorHAnsi" w:cstheme="minorHAnsi"/>
          <w:sz w:val="22"/>
          <w:szCs w:val="22"/>
        </w:rPr>
        <w:t>některá zpráva</w:t>
      </w:r>
      <w:r w:rsidRPr="00F73C69">
        <w:rPr>
          <w:rFonts w:asciiTheme="minorHAnsi" w:hAnsiTheme="minorHAnsi" w:cstheme="minorHAnsi"/>
          <w:color w:val="000000"/>
          <w:sz w:val="22"/>
          <w:szCs w:val="22"/>
        </w:rPr>
        <w:t xml:space="preserve"> vykazuje vady</w:t>
      </w:r>
      <w:r w:rsidRPr="00F73C69">
        <w:rPr>
          <w:rFonts w:asciiTheme="minorHAnsi" w:hAnsiTheme="minorHAnsi" w:cstheme="minorHAnsi"/>
          <w:sz w:val="22"/>
          <w:szCs w:val="22"/>
        </w:rPr>
        <w:t xml:space="preserve"> a objednatel se přesto rozhodne zprávu převzít, poskytovatel splnil závazek odevzdat část plnění s vadami; smluvní strany mají za to, že poskytovatel v tomto případě není v prodlení ve vztahu k příslušné části plnění. </w:t>
      </w:r>
      <w:r w:rsidRPr="00F73C69">
        <w:rPr>
          <w:rFonts w:asciiTheme="minorHAnsi" w:hAnsiTheme="minorHAnsi" w:cstheme="minorHAnsi"/>
          <w:color w:val="000000"/>
          <w:sz w:val="22"/>
          <w:szCs w:val="22"/>
        </w:rPr>
        <w:t xml:space="preserve">Skutečnost, že příslušná část plnění byla převzata s vadami, uvedou smluvní strany do předávacího protokolu a jako nedílnou přílohu připojí soupis těchto vad včetně způsobu jejich odstranění. </w:t>
      </w:r>
      <w:r w:rsidRPr="00F73C69">
        <w:rPr>
          <w:rFonts w:asciiTheme="minorHAnsi" w:hAnsiTheme="minorHAnsi" w:cstheme="minorHAnsi"/>
          <w:sz w:val="22"/>
          <w:szCs w:val="22"/>
        </w:rPr>
        <w:t>Takto oznámené</w:t>
      </w:r>
      <w:r w:rsidRPr="00F73C69">
        <w:rPr>
          <w:rFonts w:asciiTheme="minorHAnsi" w:hAnsiTheme="minorHAnsi" w:cstheme="minorHAnsi"/>
          <w:color w:val="000000"/>
          <w:sz w:val="22"/>
          <w:szCs w:val="22"/>
        </w:rPr>
        <w:t xml:space="preserve"> vady se poskytovatel zavazuje odstranit v souladu s uplatněným právem objednatele bezodkladně, nejpozději však do 10 (slovy: deseti) dnů, </w:t>
      </w:r>
      <w:r w:rsidRPr="00F73C69">
        <w:rPr>
          <w:rFonts w:asciiTheme="minorHAnsi" w:hAnsiTheme="minorHAnsi" w:cstheme="minorHAnsi"/>
          <w:bCs/>
          <w:iCs/>
          <w:sz w:val="22"/>
          <w:szCs w:val="22"/>
        </w:rPr>
        <w:t>nebude-li mezi objednatelem a kontrolorem dohodnuto jinak.</w:t>
      </w:r>
    </w:p>
    <w:p w14:paraId="1C493E8F" w14:textId="123ABF9A" w:rsidR="00A04F06" w:rsidRPr="00A04F06" w:rsidRDefault="00A04F06" w:rsidP="004E5E79">
      <w:pPr>
        <w:spacing w:before="360" w:after="60"/>
        <w:jc w:val="center"/>
        <w:rPr>
          <w:rFonts w:ascii="Cambria" w:hAnsi="Cambria" w:cs="Arial"/>
          <w:b/>
          <w:sz w:val="22"/>
          <w:szCs w:val="22"/>
        </w:rPr>
      </w:pPr>
      <w:r w:rsidRPr="00AF1449">
        <w:rPr>
          <w:rFonts w:ascii="Cambria" w:hAnsi="Cambria" w:cs="Arial"/>
          <w:b/>
          <w:sz w:val="22"/>
          <w:szCs w:val="22"/>
        </w:rPr>
        <w:t>I</w:t>
      </w:r>
      <w:r w:rsidR="00605A40" w:rsidRPr="00AF1449">
        <w:rPr>
          <w:rFonts w:ascii="Cambria" w:hAnsi="Cambria" w:cs="Arial"/>
          <w:b/>
          <w:sz w:val="22"/>
          <w:szCs w:val="22"/>
        </w:rPr>
        <w:t>X</w:t>
      </w:r>
      <w:r w:rsidRPr="00AF1449">
        <w:rPr>
          <w:rFonts w:ascii="Cambria" w:hAnsi="Cambria" w:cs="Arial"/>
          <w:b/>
          <w:sz w:val="22"/>
          <w:szCs w:val="22"/>
        </w:rPr>
        <w:t>.</w:t>
      </w:r>
      <w:r w:rsidRPr="00AF1449">
        <w:rPr>
          <w:rFonts w:ascii="Cambria" w:hAnsi="Cambria" w:cs="Arial"/>
          <w:b/>
          <w:sz w:val="22"/>
          <w:szCs w:val="22"/>
        </w:rPr>
        <w:br/>
      </w:r>
      <w:r w:rsidR="00AF1449">
        <w:rPr>
          <w:rFonts w:ascii="Cambria" w:hAnsi="Cambria" w:cs="Arial"/>
          <w:b/>
          <w:sz w:val="22"/>
          <w:szCs w:val="22"/>
        </w:rPr>
        <w:t>Odpovědnost poskytovatele</w:t>
      </w:r>
    </w:p>
    <w:p w14:paraId="1F2498A7" w14:textId="324CE52A" w:rsidR="00C414A2" w:rsidRPr="000F41F7" w:rsidRDefault="00C414A2" w:rsidP="0046586D">
      <w:pPr>
        <w:numPr>
          <w:ilvl w:val="0"/>
          <w:numId w:val="42"/>
        </w:numPr>
        <w:tabs>
          <w:tab w:val="left" w:pos="1080"/>
          <w:tab w:val="left" w:pos="1260"/>
        </w:tabs>
        <w:jc w:val="both"/>
        <w:rPr>
          <w:rFonts w:ascii="Calibri" w:hAnsi="Calibri" w:cs="Calibri"/>
          <w:sz w:val="22"/>
          <w:szCs w:val="22"/>
        </w:rPr>
      </w:pPr>
      <w:r w:rsidRPr="0046586D">
        <w:rPr>
          <w:rFonts w:ascii="Calibri" w:hAnsi="Calibri" w:cs="Calibri"/>
          <w:bCs/>
          <w:iCs/>
          <w:sz w:val="22"/>
          <w:szCs w:val="22"/>
        </w:rPr>
        <w:t xml:space="preserve">Poskytovatel prohlašuje, že je pojištěn pro případ odpovědnosti za škodu způsobenou v souvislosti s prováděním auditorských činností tak, aby výše pojistných částek byla úměrná možným škodám, které lze v rozumné míře v souvislosti s plněním jeho povinností dle této smlouvy předpokládat. Za úměrnou výši pojistné částky (limit pojistného plnění) považují smluvní strany </w:t>
      </w:r>
      <w:r w:rsidRPr="00E9751C">
        <w:rPr>
          <w:rFonts w:ascii="Calibri" w:hAnsi="Calibri" w:cs="Calibri"/>
          <w:bCs/>
          <w:iCs/>
          <w:sz w:val="22"/>
          <w:szCs w:val="22"/>
        </w:rPr>
        <w:t xml:space="preserve">částku 10 mil. Kč. Poskytovatel prohlašuje, že si je plně vědom výše škody, která by objednateli </w:t>
      </w:r>
      <w:r w:rsidRPr="0046586D">
        <w:rPr>
          <w:rFonts w:ascii="Calibri" w:hAnsi="Calibri" w:cs="Calibri"/>
          <w:bCs/>
          <w:iCs/>
          <w:sz w:val="22"/>
          <w:szCs w:val="22"/>
        </w:rPr>
        <w:t>mohla vzniknout v souvislosti s poskytováním auditorských činností dle této smlouvy jeho osobou.</w:t>
      </w:r>
    </w:p>
    <w:p w14:paraId="5A00F6A3" w14:textId="1069AE52" w:rsidR="00C414A2" w:rsidRPr="002400EC" w:rsidRDefault="00C414A2" w:rsidP="000F41F7">
      <w:pPr>
        <w:numPr>
          <w:ilvl w:val="0"/>
          <w:numId w:val="42"/>
        </w:numPr>
        <w:tabs>
          <w:tab w:val="left" w:pos="1080"/>
          <w:tab w:val="left" w:pos="1260"/>
        </w:tabs>
        <w:jc w:val="both"/>
        <w:rPr>
          <w:rFonts w:ascii="Calibri" w:hAnsi="Calibri" w:cs="Calibri"/>
          <w:sz w:val="22"/>
          <w:szCs w:val="22"/>
        </w:rPr>
      </w:pPr>
      <w:r w:rsidRPr="000F41F7">
        <w:rPr>
          <w:rFonts w:ascii="Calibri" w:hAnsi="Calibri" w:cs="Calibri"/>
          <w:bCs/>
          <w:iCs/>
          <w:sz w:val="22"/>
          <w:szCs w:val="22"/>
        </w:rPr>
        <w:t>Poskytovatel se zavazuje, že bude v rozsahu dle předchozího odstavce pojištěn po celou dobu trvání této smlouvy. Poskytovatel se dále zavazuje kdykoli na žádost objednatele tomuto do tří pracovních dní předložit písemný doklad nade vší rozumnou pochybnost prokazující, že je poskytovatel v rozsahu dle předchozího odstavce pojištěn.</w:t>
      </w:r>
    </w:p>
    <w:p w14:paraId="7202BF5A" w14:textId="77777777" w:rsidR="00C414A2" w:rsidRPr="002400EC" w:rsidRDefault="00C414A2" w:rsidP="002400EC">
      <w:pPr>
        <w:numPr>
          <w:ilvl w:val="0"/>
          <w:numId w:val="42"/>
        </w:numPr>
        <w:tabs>
          <w:tab w:val="left" w:pos="1080"/>
          <w:tab w:val="left" w:pos="1260"/>
        </w:tabs>
        <w:jc w:val="both"/>
        <w:rPr>
          <w:rFonts w:ascii="Calibri" w:hAnsi="Calibri" w:cs="Calibri"/>
          <w:sz w:val="22"/>
          <w:szCs w:val="22"/>
        </w:rPr>
      </w:pPr>
      <w:r w:rsidRPr="002400EC">
        <w:rPr>
          <w:rFonts w:ascii="Calibri" w:hAnsi="Calibri" w:cs="Calibri"/>
          <w:bCs/>
          <w:iCs/>
          <w:sz w:val="22"/>
          <w:szCs w:val="22"/>
        </w:rPr>
        <w:t>Poskytovatel odpovídá objednateli v celém rozsahu za škodu, která mu v souvislosti s výkonem jeho činnosti dle této smlouvy vznikla. Za takovou škodu se považuje zejména následek vzniku povinnosti objednatele k úhradě pokuty udělené mu příslušným orgánem podle zákona č. 563/1991 Sb., v platném znění.</w:t>
      </w:r>
    </w:p>
    <w:p w14:paraId="23B51192" w14:textId="44DEA2DF" w:rsidR="0087617A" w:rsidRPr="00A04F06" w:rsidRDefault="0087617A" w:rsidP="004E5E79">
      <w:pPr>
        <w:spacing w:before="360" w:after="60"/>
        <w:jc w:val="center"/>
        <w:rPr>
          <w:rFonts w:ascii="Cambria" w:hAnsi="Cambria" w:cs="Arial"/>
          <w:b/>
          <w:sz w:val="22"/>
          <w:szCs w:val="22"/>
        </w:rPr>
      </w:pPr>
      <w:r w:rsidRPr="003B2803">
        <w:rPr>
          <w:rFonts w:ascii="Cambria" w:hAnsi="Cambria" w:cs="Arial"/>
          <w:b/>
          <w:sz w:val="22"/>
          <w:szCs w:val="22"/>
        </w:rPr>
        <w:t>X.</w:t>
      </w:r>
      <w:r w:rsidRPr="003B2803">
        <w:rPr>
          <w:rFonts w:ascii="Cambria" w:hAnsi="Cambria" w:cs="Arial"/>
          <w:b/>
          <w:sz w:val="22"/>
          <w:szCs w:val="22"/>
        </w:rPr>
        <w:br/>
      </w:r>
      <w:r w:rsidR="007C43BB" w:rsidRPr="003B2803">
        <w:rPr>
          <w:rFonts w:ascii="Cambria" w:hAnsi="Cambria" w:cs="Arial"/>
          <w:b/>
          <w:sz w:val="22"/>
          <w:szCs w:val="22"/>
        </w:rPr>
        <w:t>S</w:t>
      </w:r>
      <w:r w:rsidRPr="003B2803">
        <w:rPr>
          <w:rFonts w:ascii="Cambria" w:hAnsi="Cambria" w:cs="Arial"/>
          <w:b/>
          <w:sz w:val="22"/>
          <w:szCs w:val="22"/>
        </w:rPr>
        <w:t>mluvní pokuty</w:t>
      </w:r>
    </w:p>
    <w:p w14:paraId="2FB23FC5" w14:textId="7E07CCA7" w:rsidR="00276FA0" w:rsidRPr="00BD7EA4" w:rsidRDefault="00276FA0" w:rsidP="00276FA0">
      <w:pPr>
        <w:numPr>
          <w:ilvl w:val="0"/>
          <w:numId w:val="15"/>
        </w:numPr>
        <w:tabs>
          <w:tab w:val="left" w:pos="1080"/>
          <w:tab w:val="left" w:pos="1260"/>
        </w:tabs>
        <w:jc w:val="both"/>
        <w:rPr>
          <w:rFonts w:ascii="Calibri" w:hAnsi="Calibri" w:cs="Calibri"/>
          <w:sz w:val="22"/>
          <w:szCs w:val="22"/>
        </w:rPr>
      </w:pPr>
      <w:r w:rsidRPr="00276FA0">
        <w:rPr>
          <w:rFonts w:asciiTheme="minorHAnsi" w:hAnsiTheme="minorHAnsi" w:cstheme="minorHAnsi"/>
          <w:sz w:val="22"/>
          <w:szCs w:val="22"/>
        </w:rPr>
        <w:t>V případě prodlení poskytovatele oproti kterémukoliv termínu uvedenému v čl. I</w:t>
      </w:r>
      <w:r w:rsidR="003E698F">
        <w:rPr>
          <w:rFonts w:asciiTheme="minorHAnsi" w:hAnsiTheme="minorHAnsi" w:cstheme="minorHAnsi"/>
          <w:sz w:val="22"/>
          <w:szCs w:val="22"/>
        </w:rPr>
        <w:t>V</w:t>
      </w:r>
      <w:r w:rsidRPr="00276FA0">
        <w:rPr>
          <w:rFonts w:asciiTheme="minorHAnsi" w:hAnsiTheme="minorHAnsi" w:cstheme="minorHAnsi"/>
          <w:sz w:val="22"/>
          <w:szCs w:val="22"/>
        </w:rPr>
        <w:t xml:space="preserve"> odst. 3 je poskytovatel povinen zaplatit objednateli smluvní pokutu ve výši 0,2 % z odměny za příslušné účetní období za každý den prodlení.</w:t>
      </w:r>
    </w:p>
    <w:p w14:paraId="64454088" w14:textId="77777777" w:rsidR="00276FA0" w:rsidRPr="00230E7D" w:rsidRDefault="00276FA0" w:rsidP="00BD7EA4">
      <w:pPr>
        <w:numPr>
          <w:ilvl w:val="0"/>
          <w:numId w:val="15"/>
        </w:numPr>
        <w:tabs>
          <w:tab w:val="left" w:pos="1080"/>
          <w:tab w:val="left" w:pos="1260"/>
        </w:tabs>
        <w:jc w:val="both"/>
        <w:rPr>
          <w:rFonts w:ascii="Calibri" w:hAnsi="Calibri" w:cs="Calibri"/>
          <w:sz w:val="22"/>
          <w:szCs w:val="22"/>
        </w:rPr>
      </w:pPr>
      <w:r w:rsidRPr="00BD7EA4">
        <w:rPr>
          <w:rFonts w:asciiTheme="minorHAnsi" w:hAnsiTheme="minorHAnsi" w:cstheme="minorHAnsi"/>
          <w:color w:val="000000"/>
          <w:sz w:val="22"/>
          <w:szCs w:val="22"/>
        </w:rPr>
        <w:t xml:space="preserve">Pokud objednatel využije svého práva a převezme část plnění s vadami a pokud poskytovatel neodstraní řádně a včas vadu uvedenou v příslušném předávacím protokolu, je </w:t>
      </w:r>
      <w:r w:rsidRPr="00BD7EA4">
        <w:rPr>
          <w:rFonts w:asciiTheme="minorHAnsi" w:hAnsiTheme="minorHAnsi" w:cstheme="minorHAnsi"/>
          <w:bCs/>
          <w:color w:val="000000"/>
          <w:sz w:val="22"/>
          <w:szCs w:val="22"/>
        </w:rPr>
        <w:t xml:space="preserve">objednatel oprávněn požadovat po poskytovateli zaplacení </w:t>
      </w:r>
      <w:r w:rsidRPr="00BD7EA4">
        <w:rPr>
          <w:rFonts w:asciiTheme="minorHAnsi" w:hAnsiTheme="minorHAnsi" w:cstheme="minorHAnsi"/>
          <w:color w:val="000000"/>
          <w:sz w:val="22"/>
          <w:szCs w:val="22"/>
        </w:rPr>
        <w:t>smluvní pokuty ve výši 1 000 Kč za každou vadu, s jejímž odstraněním je poskytovatel v prodlení, a to za každý i započatý den prodlení.</w:t>
      </w:r>
    </w:p>
    <w:p w14:paraId="4FC984B0" w14:textId="202FD3D3" w:rsidR="00276FA0" w:rsidRPr="00A97D1C" w:rsidRDefault="00276FA0" w:rsidP="00230E7D">
      <w:pPr>
        <w:numPr>
          <w:ilvl w:val="0"/>
          <w:numId w:val="15"/>
        </w:numPr>
        <w:tabs>
          <w:tab w:val="left" w:pos="1080"/>
          <w:tab w:val="left" w:pos="1260"/>
        </w:tabs>
        <w:jc w:val="both"/>
        <w:rPr>
          <w:rFonts w:ascii="Calibri" w:hAnsi="Calibri" w:cs="Calibri"/>
          <w:sz w:val="22"/>
          <w:szCs w:val="22"/>
        </w:rPr>
      </w:pPr>
      <w:r w:rsidRPr="00230E7D">
        <w:rPr>
          <w:rFonts w:asciiTheme="minorHAnsi" w:hAnsiTheme="minorHAnsi" w:cstheme="minorHAnsi"/>
          <w:sz w:val="22"/>
          <w:szCs w:val="22"/>
        </w:rPr>
        <w:t xml:space="preserve">V případě neprokázání existence platného pojištění poskytovatele v souladu s čl. </w:t>
      </w:r>
      <w:r w:rsidR="00402FD1">
        <w:rPr>
          <w:rFonts w:asciiTheme="minorHAnsi" w:hAnsiTheme="minorHAnsi" w:cstheme="minorHAnsi"/>
          <w:sz w:val="22"/>
          <w:szCs w:val="22"/>
        </w:rPr>
        <w:t>IX</w:t>
      </w:r>
      <w:r w:rsidRPr="00230E7D">
        <w:rPr>
          <w:rFonts w:asciiTheme="minorHAnsi" w:hAnsiTheme="minorHAnsi" w:cstheme="minorHAnsi"/>
          <w:sz w:val="22"/>
          <w:szCs w:val="22"/>
        </w:rPr>
        <w:t xml:space="preserve"> je poskytovatel povinen zaplatit objednateli smluvní pokutu ve výši </w:t>
      </w:r>
      <w:r w:rsidR="006B08BA">
        <w:rPr>
          <w:rFonts w:asciiTheme="minorHAnsi" w:hAnsiTheme="minorHAnsi" w:cstheme="minorHAnsi"/>
          <w:sz w:val="22"/>
          <w:szCs w:val="22"/>
        </w:rPr>
        <w:t>1</w:t>
      </w:r>
      <w:r w:rsidRPr="00230E7D">
        <w:rPr>
          <w:rFonts w:asciiTheme="minorHAnsi" w:hAnsiTheme="minorHAnsi" w:cstheme="minorHAnsi"/>
          <w:sz w:val="22"/>
          <w:szCs w:val="22"/>
        </w:rPr>
        <w:t xml:space="preserve">0 000 Kč. Prokázání existence </w:t>
      </w:r>
      <w:r w:rsidRPr="00230E7D">
        <w:rPr>
          <w:rFonts w:asciiTheme="minorHAnsi" w:hAnsiTheme="minorHAnsi" w:cstheme="minorHAnsi"/>
          <w:sz w:val="22"/>
          <w:szCs w:val="22"/>
        </w:rPr>
        <w:lastRenderedPageBreak/>
        <w:t>platného pojištění může přitom objednatel požadovat opakovaně, po celou dobu trvání této smlouvy.</w:t>
      </w:r>
    </w:p>
    <w:p w14:paraId="00F42145" w14:textId="77777777" w:rsidR="00276FA0" w:rsidRPr="00A97D1C" w:rsidRDefault="00276FA0" w:rsidP="00A97D1C">
      <w:pPr>
        <w:numPr>
          <w:ilvl w:val="0"/>
          <w:numId w:val="15"/>
        </w:numPr>
        <w:tabs>
          <w:tab w:val="left" w:pos="1080"/>
          <w:tab w:val="left" w:pos="1260"/>
        </w:tabs>
        <w:jc w:val="both"/>
        <w:rPr>
          <w:rFonts w:ascii="Calibri" w:hAnsi="Calibri" w:cs="Calibri"/>
          <w:sz w:val="22"/>
          <w:szCs w:val="22"/>
        </w:rPr>
      </w:pPr>
      <w:r w:rsidRPr="00A97D1C">
        <w:rPr>
          <w:rFonts w:asciiTheme="minorHAnsi" w:hAnsiTheme="minorHAnsi" w:cstheme="minorHAnsi"/>
          <w:sz w:val="22"/>
        </w:rPr>
        <w:t>V každém případě porušení povinnosti mlčenlivosti poskytovatele je poskytovatel povinen zaplatit objednateli smluvní pokutu ve výši 50 000 Kč.</w:t>
      </w:r>
    </w:p>
    <w:p w14:paraId="30ACF290" w14:textId="5923A32B" w:rsidR="00276FA0" w:rsidRPr="001360B6" w:rsidRDefault="00276FA0" w:rsidP="00A97D1C">
      <w:pPr>
        <w:numPr>
          <w:ilvl w:val="0"/>
          <w:numId w:val="15"/>
        </w:numPr>
        <w:tabs>
          <w:tab w:val="left" w:pos="1080"/>
          <w:tab w:val="left" w:pos="1260"/>
        </w:tabs>
        <w:jc w:val="both"/>
        <w:rPr>
          <w:rFonts w:ascii="Calibri" w:hAnsi="Calibri" w:cs="Calibri"/>
          <w:sz w:val="22"/>
          <w:szCs w:val="22"/>
        </w:rPr>
      </w:pPr>
      <w:r w:rsidRPr="00A97D1C">
        <w:rPr>
          <w:rFonts w:asciiTheme="minorHAnsi" w:hAnsiTheme="minorHAnsi" w:cstheme="minorHAnsi"/>
          <w:sz w:val="22"/>
          <w:szCs w:val="22"/>
        </w:rPr>
        <w:t xml:space="preserve">V případě prodlení objednatele s úhradou v souladu s touto smlouvou řádně vystaveného a objednateli doručené faktury je poskytovatel oprávněn účtovat objednateli </w:t>
      </w:r>
      <w:r w:rsidR="006374C5">
        <w:rPr>
          <w:rFonts w:asciiTheme="minorHAnsi" w:hAnsiTheme="minorHAnsi" w:cstheme="minorHAnsi"/>
          <w:sz w:val="22"/>
          <w:szCs w:val="22"/>
        </w:rPr>
        <w:t xml:space="preserve">smluvní pokutu </w:t>
      </w:r>
      <w:r w:rsidR="008B1B52">
        <w:rPr>
          <w:rFonts w:asciiTheme="minorHAnsi" w:hAnsiTheme="minorHAnsi" w:cstheme="minorHAnsi"/>
          <w:sz w:val="22"/>
          <w:szCs w:val="22"/>
        </w:rPr>
        <w:t xml:space="preserve">ve </w:t>
      </w:r>
      <w:r w:rsidRPr="00A97D1C">
        <w:rPr>
          <w:rFonts w:asciiTheme="minorHAnsi" w:hAnsiTheme="minorHAnsi" w:cstheme="minorHAnsi"/>
          <w:sz w:val="22"/>
          <w:szCs w:val="22"/>
        </w:rPr>
        <w:t>výši 0,</w:t>
      </w:r>
      <w:r w:rsidR="008B1B52">
        <w:rPr>
          <w:rFonts w:asciiTheme="minorHAnsi" w:hAnsiTheme="minorHAnsi" w:cstheme="minorHAnsi"/>
          <w:sz w:val="22"/>
          <w:szCs w:val="22"/>
        </w:rPr>
        <w:t>1</w:t>
      </w:r>
      <w:r w:rsidRPr="00A97D1C">
        <w:rPr>
          <w:rFonts w:asciiTheme="minorHAnsi" w:hAnsiTheme="minorHAnsi" w:cstheme="minorHAnsi"/>
          <w:sz w:val="22"/>
          <w:szCs w:val="22"/>
        </w:rPr>
        <w:t xml:space="preserve"> % z dlužné částky denně.</w:t>
      </w:r>
    </w:p>
    <w:p w14:paraId="77BA138D" w14:textId="4E4D5404" w:rsidR="00F1385E" w:rsidRPr="00BD7EA4" w:rsidRDefault="001360B6" w:rsidP="00F1385E">
      <w:pPr>
        <w:numPr>
          <w:ilvl w:val="0"/>
          <w:numId w:val="15"/>
        </w:numPr>
        <w:tabs>
          <w:tab w:val="left" w:pos="1080"/>
          <w:tab w:val="left" w:pos="1260"/>
        </w:tabs>
        <w:jc w:val="both"/>
        <w:rPr>
          <w:rFonts w:ascii="Calibri" w:hAnsi="Calibri" w:cs="Calibri"/>
          <w:sz w:val="22"/>
          <w:szCs w:val="22"/>
        </w:rPr>
      </w:pPr>
      <w:r w:rsidRPr="00BE49BA">
        <w:rPr>
          <w:rFonts w:ascii="Calibri" w:hAnsi="Calibri" w:cs="Calibri"/>
          <w:sz w:val="22"/>
          <w:szCs w:val="22"/>
        </w:rPr>
        <w:t xml:space="preserve">Poruší-li </w:t>
      </w:r>
      <w:r>
        <w:rPr>
          <w:rFonts w:ascii="Calibri" w:hAnsi="Calibri" w:cs="Calibri"/>
          <w:sz w:val="22"/>
          <w:szCs w:val="22"/>
        </w:rPr>
        <w:t xml:space="preserve">poskytovatel </w:t>
      </w:r>
      <w:r w:rsidRPr="00BE49BA">
        <w:rPr>
          <w:rFonts w:ascii="Calibri" w:hAnsi="Calibri" w:cs="Calibri"/>
          <w:sz w:val="22"/>
          <w:szCs w:val="22"/>
        </w:rPr>
        <w:t xml:space="preserve">svou povinnost informovat </w:t>
      </w:r>
      <w:r>
        <w:rPr>
          <w:rFonts w:ascii="Calibri" w:hAnsi="Calibri" w:cs="Calibri"/>
          <w:sz w:val="22"/>
          <w:szCs w:val="22"/>
        </w:rPr>
        <w:t>objednatele</w:t>
      </w:r>
      <w:r w:rsidRPr="00BE49BA">
        <w:rPr>
          <w:rFonts w:ascii="Calibri" w:hAnsi="Calibri" w:cs="Calibri"/>
          <w:sz w:val="22"/>
          <w:szCs w:val="22"/>
        </w:rPr>
        <w:t xml:space="preserve">, že se stal nespolehlivým plátcem DPH nebo oznámit mu svůj účet, který je správcem daně zveřejněn způsobem umožňujícím dálkový přístup, je povinen zaplatit </w:t>
      </w:r>
      <w:r w:rsidR="00360A04">
        <w:rPr>
          <w:rFonts w:ascii="Calibri" w:hAnsi="Calibri" w:cs="Calibri"/>
          <w:sz w:val="22"/>
          <w:szCs w:val="22"/>
        </w:rPr>
        <w:t>objednateli</w:t>
      </w:r>
      <w:r w:rsidR="00F1385E">
        <w:rPr>
          <w:rFonts w:ascii="Calibri" w:hAnsi="Calibri" w:cs="Calibri"/>
          <w:sz w:val="22"/>
          <w:szCs w:val="22"/>
        </w:rPr>
        <w:t xml:space="preserve"> sm</w:t>
      </w:r>
      <w:r w:rsidRPr="00BE49BA">
        <w:rPr>
          <w:rFonts w:ascii="Calibri" w:hAnsi="Calibri" w:cs="Calibri"/>
          <w:sz w:val="22"/>
          <w:szCs w:val="22"/>
        </w:rPr>
        <w:t>luvní pokutu ve výši DPH z</w:t>
      </w:r>
      <w:r w:rsidR="00652647">
        <w:rPr>
          <w:rFonts w:ascii="Calibri" w:hAnsi="Calibri" w:cs="Calibri"/>
          <w:sz w:val="22"/>
          <w:szCs w:val="22"/>
        </w:rPr>
        <w:t xml:space="preserve"> fakturované </w:t>
      </w:r>
      <w:r w:rsidR="00F1385E" w:rsidRPr="00276FA0">
        <w:rPr>
          <w:rFonts w:asciiTheme="minorHAnsi" w:hAnsiTheme="minorHAnsi" w:cstheme="minorHAnsi"/>
          <w:sz w:val="22"/>
          <w:szCs w:val="22"/>
        </w:rPr>
        <w:t>odměny za příslušné účetní období.</w:t>
      </w:r>
    </w:p>
    <w:p w14:paraId="06F25221" w14:textId="77777777" w:rsidR="00276FA0" w:rsidRPr="00964726" w:rsidRDefault="00276FA0" w:rsidP="00964726">
      <w:pPr>
        <w:numPr>
          <w:ilvl w:val="0"/>
          <w:numId w:val="15"/>
        </w:numPr>
        <w:tabs>
          <w:tab w:val="left" w:pos="1080"/>
          <w:tab w:val="left" w:pos="1260"/>
        </w:tabs>
        <w:jc w:val="both"/>
        <w:rPr>
          <w:rFonts w:ascii="Calibri" w:hAnsi="Calibri" w:cs="Calibri"/>
          <w:sz w:val="22"/>
          <w:szCs w:val="22"/>
        </w:rPr>
      </w:pPr>
      <w:r w:rsidRPr="00964726">
        <w:rPr>
          <w:rFonts w:asciiTheme="minorHAnsi" w:hAnsiTheme="minorHAnsi" w:cstheme="minorHAnsi"/>
          <w:sz w:val="22"/>
        </w:rPr>
        <w:t>Smluvní strany činí nespornou výši sjednaných smluvních pokut a považují ji za zcela přiměřenou a oprávněnou co do sjednané výše zejména s přihlédnutím k účelu a významu této smlouvy pro objednatele.</w:t>
      </w:r>
    </w:p>
    <w:p w14:paraId="356ED965" w14:textId="6270710D" w:rsidR="001A1DB6" w:rsidRPr="00A94D80" w:rsidRDefault="001A1DB6" w:rsidP="00233589">
      <w:pPr>
        <w:pStyle w:val="Textslodst"/>
        <w:numPr>
          <w:ilvl w:val="0"/>
          <w:numId w:val="15"/>
        </w:numPr>
        <w:rPr>
          <w:rFonts w:ascii="Calibri" w:hAnsi="Calibri" w:cs="Calibri"/>
          <w:sz w:val="22"/>
          <w:szCs w:val="22"/>
        </w:rPr>
      </w:pPr>
      <w:r w:rsidRPr="00A94D80">
        <w:rPr>
          <w:rFonts w:ascii="Calibri" w:hAnsi="Calibri" w:cs="Calibri"/>
          <w:sz w:val="22"/>
          <w:szCs w:val="22"/>
        </w:rPr>
        <w:t xml:space="preserve">Smluvní strany se dohodly, že závazek </w:t>
      </w:r>
      <w:r w:rsidR="00A37DE5">
        <w:rPr>
          <w:rFonts w:ascii="Calibri" w:hAnsi="Calibri" w:cs="Calibri"/>
          <w:sz w:val="22"/>
          <w:szCs w:val="22"/>
        </w:rPr>
        <w:t xml:space="preserve">poskytovatele </w:t>
      </w:r>
      <w:r w:rsidRPr="00A94D80">
        <w:rPr>
          <w:rFonts w:ascii="Calibri" w:hAnsi="Calibri" w:cs="Calibri"/>
          <w:sz w:val="22"/>
          <w:szCs w:val="22"/>
        </w:rPr>
        <w:t>zaplatit smluvní pokutu nevylučuje právo</w:t>
      </w:r>
      <w:r w:rsidR="003A5D06">
        <w:rPr>
          <w:rFonts w:ascii="Calibri" w:hAnsi="Calibri" w:cs="Calibri"/>
          <w:sz w:val="22"/>
          <w:szCs w:val="22"/>
        </w:rPr>
        <w:t xml:space="preserve"> </w:t>
      </w:r>
      <w:r w:rsidR="00A37DE5">
        <w:rPr>
          <w:rFonts w:ascii="Calibri" w:hAnsi="Calibri" w:cs="Calibri"/>
          <w:sz w:val="22"/>
          <w:szCs w:val="22"/>
        </w:rPr>
        <w:t xml:space="preserve">objednatele </w:t>
      </w:r>
      <w:r w:rsidR="003A5D06">
        <w:rPr>
          <w:rFonts w:ascii="Calibri" w:hAnsi="Calibri" w:cs="Calibri"/>
          <w:sz w:val="22"/>
          <w:szCs w:val="22"/>
        </w:rPr>
        <w:t>n</w:t>
      </w:r>
      <w:r w:rsidRPr="00A94D80">
        <w:rPr>
          <w:rFonts w:ascii="Calibri" w:hAnsi="Calibri" w:cs="Calibri"/>
          <w:sz w:val="22"/>
          <w:szCs w:val="22"/>
        </w:rPr>
        <w:t>a náhradu škody a smluvní pokuta je splatná i bez vyzvání první den kalendářního měsíce následujícího po měsíci, v němž na smluvní pokutu vzniklo právo.</w:t>
      </w:r>
    </w:p>
    <w:p w14:paraId="3BA875F1" w14:textId="264AC36F" w:rsidR="001A1DB6" w:rsidRPr="00870F64" w:rsidRDefault="001A1DB6" w:rsidP="00233589">
      <w:pPr>
        <w:numPr>
          <w:ilvl w:val="0"/>
          <w:numId w:val="15"/>
        </w:numPr>
        <w:tabs>
          <w:tab w:val="left" w:pos="1080"/>
          <w:tab w:val="left" w:pos="1260"/>
        </w:tabs>
        <w:jc w:val="both"/>
        <w:rPr>
          <w:rFonts w:ascii="Calibri" w:hAnsi="Calibri" w:cs="Calibri"/>
          <w:sz w:val="22"/>
          <w:szCs w:val="22"/>
        </w:rPr>
      </w:pPr>
      <w:r w:rsidRPr="00A94D80">
        <w:rPr>
          <w:rFonts w:asciiTheme="minorHAnsi" w:hAnsiTheme="minorHAnsi" w:cstheme="minorHAnsi"/>
          <w:sz w:val="22"/>
          <w:szCs w:val="22"/>
        </w:rPr>
        <w:t>Nárok na smluvní pokutu trvá i po skončení této smlouvy jakož i poté co dojde k odstoupení od ní některou ze smluvních stran</w:t>
      </w:r>
      <w:r w:rsidR="00213DF2">
        <w:rPr>
          <w:rFonts w:asciiTheme="minorHAnsi" w:hAnsiTheme="minorHAnsi" w:cstheme="minorHAnsi"/>
          <w:sz w:val="22"/>
          <w:szCs w:val="22"/>
        </w:rPr>
        <w:t>.</w:t>
      </w:r>
    </w:p>
    <w:p w14:paraId="7022C76D" w14:textId="4F98742B" w:rsidR="00213DF2" w:rsidRPr="00870F64" w:rsidRDefault="00BB695D" w:rsidP="00233589">
      <w:pPr>
        <w:numPr>
          <w:ilvl w:val="0"/>
          <w:numId w:val="15"/>
        </w:numPr>
        <w:tabs>
          <w:tab w:val="left" w:pos="1080"/>
          <w:tab w:val="left" w:pos="1260"/>
        </w:tabs>
        <w:jc w:val="both"/>
        <w:rPr>
          <w:rFonts w:ascii="Calibri" w:hAnsi="Calibri" w:cs="Calibri"/>
          <w:sz w:val="22"/>
          <w:szCs w:val="22"/>
        </w:rPr>
      </w:pPr>
      <w:r>
        <w:rPr>
          <w:rFonts w:asciiTheme="minorHAnsi" w:hAnsiTheme="minorHAnsi" w:cstheme="minorHAnsi"/>
          <w:bCs/>
          <w:iCs/>
          <w:sz w:val="22"/>
          <w:szCs w:val="22"/>
        </w:rPr>
        <w:t xml:space="preserve">Objednatel </w:t>
      </w:r>
      <w:r w:rsidR="00213DF2" w:rsidRPr="00870F64">
        <w:rPr>
          <w:rFonts w:asciiTheme="minorHAnsi" w:hAnsiTheme="minorHAnsi" w:cstheme="minorHAnsi"/>
          <w:bCs/>
          <w:iCs/>
          <w:sz w:val="22"/>
          <w:szCs w:val="22"/>
        </w:rPr>
        <w:t xml:space="preserve">je oprávněn započíst smluvní pokutu oproti odměně </w:t>
      </w:r>
      <w:r w:rsidR="00870F64">
        <w:rPr>
          <w:rFonts w:asciiTheme="minorHAnsi" w:hAnsiTheme="minorHAnsi" w:cstheme="minorHAnsi"/>
          <w:bCs/>
          <w:iCs/>
          <w:sz w:val="22"/>
          <w:szCs w:val="22"/>
        </w:rPr>
        <w:t>p</w:t>
      </w:r>
      <w:r>
        <w:rPr>
          <w:rFonts w:asciiTheme="minorHAnsi" w:hAnsiTheme="minorHAnsi" w:cstheme="minorHAnsi"/>
          <w:bCs/>
          <w:iCs/>
          <w:sz w:val="22"/>
          <w:szCs w:val="22"/>
        </w:rPr>
        <w:t>oskytovatele</w:t>
      </w:r>
      <w:r w:rsidR="00213DF2" w:rsidRPr="00870F64">
        <w:rPr>
          <w:rFonts w:asciiTheme="minorHAnsi" w:hAnsiTheme="minorHAnsi" w:cstheme="minorHAnsi"/>
          <w:bCs/>
          <w:iCs/>
          <w:sz w:val="22"/>
          <w:szCs w:val="22"/>
        </w:rPr>
        <w:t>.</w:t>
      </w:r>
    </w:p>
    <w:p w14:paraId="27F1E960" w14:textId="3D224BA6" w:rsidR="00A04F06" w:rsidRPr="00A04F06" w:rsidRDefault="00A04F06" w:rsidP="004E5E79">
      <w:pPr>
        <w:spacing w:before="360" w:after="60"/>
        <w:ind w:left="357"/>
        <w:jc w:val="center"/>
        <w:rPr>
          <w:rFonts w:ascii="Cambria" w:hAnsi="Cambria" w:cs="Arial"/>
          <w:b/>
          <w:sz w:val="22"/>
          <w:szCs w:val="22"/>
        </w:rPr>
      </w:pPr>
      <w:r w:rsidRPr="00A04F06">
        <w:rPr>
          <w:rFonts w:ascii="Cambria" w:hAnsi="Cambria" w:cs="Arial"/>
          <w:b/>
          <w:sz w:val="22"/>
          <w:szCs w:val="22"/>
        </w:rPr>
        <w:t>XI.</w:t>
      </w:r>
      <w:r w:rsidRPr="00A04F06">
        <w:rPr>
          <w:rFonts w:ascii="Cambria" w:hAnsi="Cambria" w:cs="Arial"/>
          <w:b/>
          <w:sz w:val="22"/>
          <w:szCs w:val="22"/>
        </w:rPr>
        <w:br/>
        <w:t>Zánik závazku ze smlouvy</w:t>
      </w:r>
    </w:p>
    <w:p w14:paraId="0692BFED" w14:textId="23068BA8" w:rsidR="00A04F06" w:rsidRPr="00D64714" w:rsidRDefault="00D24CAE" w:rsidP="00233589">
      <w:pPr>
        <w:numPr>
          <w:ilvl w:val="0"/>
          <w:numId w:val="13"/>
        </w:numPr>
        <w:tabs>
          <w:tab w:val="left" w:pos="1080"/>
          <w:tab w:val="left" w:pos="1260"/>
        </w:tabs>
        <w:jc w:val="both"/>
        <w:rPr>
          <w:rFonts w:ascii="Calibri" w:hAnsi="Calibri" w:cs="Calibri"/>
          <w:sz w:val="22"/>
          <w:szCs w:val="22"/>
        </w:rPr>
      </w:pPr>
      <w:r>
        <w:rPr>
          <w:rFonts w:ascii="Calibri" w:hAnsi="Calibri" w:cs="Calibri"/>
          <w:sz w:val="22"/>
          <w:szCs w:val="22"/>
        </w:rPr>
        <w:t xml:space="preserve">Objednatel </w:t>
      </w:r>
      <w:r w:rsidR="00A04F06" w:rsidRPr="00A04F06">
        <w:rPr>
          <w:rFonts w:ascii="Calibri" w:hAnsi="Calibri" w:cs="Calibri"/>
          <w:sz w:val="22"/>
          <w:szCs w:val="22"/>
        </w:rPr>
        <w:t>má právo od smlouvy odstoupit, stane-li se p</w:t>
      </w:r>
      <w:r>
        <w:rPr>
          <w:rFonts w:ascii="Calibri" w:hAnsi="Calibri" w:cs="Calibri"/>
          <w:sz w:val="22"/>
          <w:szCs w:val="22"/>
        </w:rPr>
        <w:t xml:space="preserve">oskytovatel </w:t>
      </w:r>
      <w:r w:rsidR="00A04F06" w:rsidRPr="00A04F06">
        <w:rPr>
          <w:rFonts w:ascii="Calibri" w:hAnsi="Calibri" w:cs="Calibri"/>
          <w:sz w:val="22"/>
          <w:szCs w:val="22"/>
        </w:rPr>
        <w:t>nespolehlivým plátcem DPH nebo bylo-li vydáno rozhodnutí, že byl zjištěn úpadek nebo hrozící úpadek p</w:t>
      </w:r>
      <w:r>
        <w:rPr>
          <w:rFonts w:ascii="Calibri" w:hAnsi="Calibri" w:cs="Calibri"/>
          <w:sz w:val="22"/>
          <w:szCs w:val="22"/>
        </w:rPr>
        <w:t>oskytovatele</w:t>
      </w:r>
      <w:r w:rsidR="00A04F06" w:rsidRPr="00A04F06">
        <w:rPr>
          <w:rFonts w:ascii="Calibri" w:hAnsi="Calibri" w:cs="Calibri"/>
          <w:sz w:val="22"/>
          <w:szCs w:val="22"/>
        </w:rPr>
        <w:t xml:space="preserve">. </w:t>
      </w:r>
      <w:r w:rsidR="00685460" w:rsidRPr="0090272B">
        <w:rPr>
          <w:rFonts w:asciiTheme="minorHAnsi" w:hAnsiTheme="minorHAnsi" w:cs="Arial"/>
          <w:sz w:val="22"/>
          <w:szCs w:val="22"/>
        </w:rPr>
        <w:t xml:space="preserve">Účinky odstoupení od smlouvy nastanou dnem, kdy </w:t>
      </w:r>
      <w:r w:rsidR="00685460">
        <w:rPr>
          <w:rFonts w:asciiTheme="minorHAnsi" w:hAnsiTheme="minorHAnsi" w:cs="Arial"/>
          <w:sz w:val="22"/>
          <w:szCs w:val="22"/>
        </w:rPr>
        <w:t>bude pís</w:t>
      </w:r>
      <w:r w:rsidR="00685460" w:rsidRPr="0090272B">
        <w:rPr>
          <w:rFonts w:asciiTheme="minorHAnsi" w:hAnsiTheme="minorHAnsi" w:cs="Arial"/>
          <w:sz w:val="22"/>
          <w:szCs w:val="22"/>
        </w:rPr>
        <w:t xml:space="preserve">emné odstoupení </w:t>
      </w:r>
      <w:r w:rsidR="00685460" w:rsidRPr="00A94D80">
        <w:rPr>
          <w:rFonts w:asciiTheme="minorHAnsi" w:hAnsiTheme="minorHAnsi" w:cs="Arial"/>
          <w:sz w:val="22"/>
          <w:szCs w:val="22"/>
        </w:rPr>
        <w:t>strany odstupující druhé straně doručeno</w:t>
      </w:r>
      <w:r w:rsidR="00685460" w:rsidRPr="0090272B">
        <w:rPr>
          <w:rFonts w:asciiTheme="minorHAnsi" w:hAnsiTheme="minorHAnsi" w:cs="Arial"/>
          <w:sz w:val="22"/>
          <w:szCs w:val="22"/>
        </w:rPr>
        <w:t>.</w:t>
      </w:r>
    </w:p>
    <w:p w14:paraId="0441A080" w14:textId="77777777" w:rsidR="00D64714" w:rsidRPr="0090272B" w:rsidRDefault="00D64714" w:rsidP="00233589">
      <w:pPr>
        <w:pStyle w:val="Textslodst"/>
        <w:numPr>
          <w:ilvl w:val="0"/>
          <w:numId w:val="13"/>
        </w:numPr>
        <w:rPr>
          <w:rFonts w:ascii="Calibri" w:hAnsi="Calibri" w:cs="Calibri"/>
          <w:sz w:val="22"/>
          <w:szCs w:val="22"/>
        </w:rPr>
      </w:pPr>
      <w:r w:rsidRPr="0090272B">
        <w:rPr>
          <w:rFonts w:ascii="Calibri" w:hAnsi="Calibri" w:cs="Calibri"/>
          <w:sz w:val="22"/>
          <w:szCs w:val="22"/>
        </w:rPr>
        <w:t>Možnost odstoupit od smlouvy z důvodu stanoveného zákonem není dotčena.</w:t>
      </w:r>
    </w:p>
    <w:p w14:paraId="46D9957A" w14:textId="096FC3AC" w:rsidR="00A04F06" w:rsidRPr="00A04F06" w:rsidRDefault="00A04F06" w:rsidP="00233589">
      <w:pPr>
        <w:numPr>
          <w:ilvl w:val="0"/>
          <w:numId w:val="13"/>
        </w:numPr>
        <w:tabs>
          <w:tab w:val="left" w:pos="1080"/>
          <w:tab w:val="left" w:pos="1260"/>
        </w:tabs>
        <w:jc w:val="both"/>
        <w:rPr>
          <w:rFonts w:ascii="Calibri" w:hAnsi="Calibri" w:cs="Calibri"/>
          <w:sz w:val="22"/>
          <w:szCs w:val="22"/>
        </w:rPr>
      </w:pPr>
      <w:r w:rsidRPr="00A04F06">
        <w:rPr>
          <w:rFonts w:ascii="Calibri" w:hAnsi="Calibri" w:cs="Calibri"/>
          <w:sz w:val="22"/>
          <w:szCs w:val="22"/>
        </w:rPr>
        <w:t xml:space="preserve">V případě předčasného zániku závazku smlouvy obě smluvní strany společně provedou a odsouhlasí inventarizaci provedených úkonů podle </w:t>
      </w:r>
      <w:r w:rsidR="00B73DDB">
        <w:rPr>
          <w:rFonts w:ascii="Calibri" w:hAnsi="Calibri" w:cs="Calibri"/>
          <w:sz w:val="22"/>
          <w:szCs w:val="22"/>
        </w:rPr>
        <w:t xml:space="preserve">této </w:t>
      </w:r>
      <w:r w:rsidRPr="00A04F06">
        <w:rPr>
          <w:rFonts w:ascii="Calibri" w:hAnsi="Calibri" w:cs="Calibri"/>
          <w:sz w:val="22"/>
          <w:szCs w:val="22"/>
        </w:rPr>
        <w:t xml:space="preserve">smlouvy a jejich ocenění alikvotní částkou z odměny </w:t>
      </w:r>
      <w:r w:rsidR="0086631E">
        <w:rPr>
          <w:rFonts w:ascii="Calibri" w:hAnsi="Calibri" w:cs="Calibri"/>
          <w:sz w:val="22"/>
          <w:szCs w:val="22"/>
        </w:rPr>
        <w:t>poskytovatele</w:t>
      </w:r>
      <w:r w:rsidRPr="00A04F06">
        <w:rPr>
          <w:rFonts w:ascii="Calibri" w:hAnsi="Calibri" w:cs="Calibri"/>
          <w:sz w:val="22"/>
          <w:szCs w:val="22"/>
        </w:rPr>
        <w:t>.</w:t>
      </w:r>
    </w:p>
    <w:p w14:paraId="244853DF" w14:textId="435E52CA" w:rsidR="00A04F06" w:rsidRDefault="00A04F06" w:rsidP="00233589">
      <w:pPr>
        <w:numPr>
          <w:ilvl w:val="0"/>
          <w:numId w:val="13"/>
        </w:numPr>
        <w:tabs>
          <w:tab w:val="left" w:pos="1080"/>
          <w:tab w:val="left" w:pos="1260"/>
        </w:tabs>
        <w:jc w:val="both"/>
        <w:rPr>
          <w:rFonts w:ascii="Calibri" w:hAnsi="Calibri" w:cs="Calibri"/>
          <w:sz w:val="22"/>
          <w:szCs w:val="22"/>
        </w:rPr>
      </w:pPr>
      <w:r w:rsidRPr="00A04F06">
        <w:rPr>
          <w:rFonts w:ascii="Calibri" w:hAnsi="Calibri" w:cs="Calibri"/>
          <w:sz w:val="22"/>
          <w:szCs w:val="22"/>
        </w:rPr>
        <w:t>P</w:t>
      </w:r>
      <w:r w:rsidR="0086631E">
        <w:rPr>
          <w:rFonts w:ascii="Calibri" w:hAnsi="Calibri" w:cs="Calibri"/>
          <w:sz w:val="22"/>
          <w:szCs w:val="22"/>
        </w:rPr>
        <w:t xml:space="preserve">oskytovatel </w:t>
      </w:r>
      <w:r w:rsidRPr="00A04F06">
        <w:rPr>
          <w:rFonts w:ascii="Calibri" w:hAnsi="Calibri" w:cs="Calibri"/>
          <w:sz w:val="22"/>
          <w:szCs w:val="22"/>
        </w:rPr>
        <w:t xml:space="preserve">vrátí </w:t>
      </w:r>
      <w:r w:rsidR="0086631E">
        <w:rPr>
          <w:rFonts w:ascii="Calibri" w:hAnsi="Calibri" w:cs="Calibri"/>
          <w:sz w:val="22"/>
          <w:szCs w:val="22"/>
        </w:rPr>
        <w:t>objednateli</w:t>
      </w:r>
      <w:r w:rsidRPr="00A04F06">
        <w:rPr>
          <w:rFonts w:ascii="Calibri" w:hAnsi="Calibri" w:cs="Calibri"/>
          <w:sz w:val="22"/>
          <w:szCs w:val="22"/>
        </w:rPr>
        <w:t xml:space="preserve"> nejpozději do 5 pracovních dnů po zániku závazku ze smlouvy veškeré podklady poskytnuté mu k</w:t>
      </w:r>
      <w:r w:rsidR="004E05A8">
        <w:rPr>
          <w:rFonts w:ascii="Calibri" w:hAnsi="Calibri" w:cs="Calibri"/>
          <w:sz w:val="22"/>
          <w:szCs w:val="22"/>
        </w:rPr>
        <w:t> provádění auditorské činnosti</w:t>
      </w:r>
      <w:r w:rsidRPr="00A04F06">
        <w:rPr>
          <w:rFonts w:ascii="Calibri" w:hAnsi="Calibri" w:cs="Calibri"/>
          <w:sz w:val="22"/>
          <w:szCs w:val="22"/>
        </w:rPr>
        <w:t>.</w:t>
      </w:r>
    </w:p>
    <w:p w14:paraId="05C650BB" w14:textId="49C7364B" w:rsidR="00A04F06" w:rsidRPr="00215613" w:rsidRDefault="00A04F06" w:rsidP="004E5E79">
      <w:pPr>
        <w:spacing w:before="360" w:after="60"/>
        <w:ind w:left="357"/>
        <w:jc w:val="center"/>
        <w:rPr>
          <w:rFonts w:asciiTheme="majorHAnsi" w:hAnsiTheme="majorHAnsi" w:cs="Calibri"/>
          <w:b/>
          <w:sz w:val="22"/>
          <w:szCs w:val="22"/>
        </w:rPr>
      </w:pPr>
      <w:r w:rsidRPr="00215613">
        <w:rPr>
          <w:rFonts w:asciiTheme="majorHAnsi" w:hAnsiTheme="majorHAnsi" w:cs="Calibri"/>
          <w:b/>
          <w:sz w:val="22"/>
          <w:szCs w:val="22"/>
        </w:rPr>
        <w:t>X</w:t>
      </w:r>
      <w:r w:rsidR="001B41CC">
        <w:rPr>
          <w:rFonts w:asciiTheme="majorHAnsi" w:hAnsiTheme="majorHAnsi" w:cs="Calibri"/>
          <w:b/>
          <w:sz w:val="22"/>
          <w:szCs w:val="22"/>
        </w:rPr>
        <w:t>II</w:t>
      </w:r>
      <w:r w:rsidRPr="00215613">
        <w:rPr>
          <w:rFonts w:asciiTheme="majorHAnsi" w:hAnsiTheme="majorHAnsi" w:cs="Calibri"/>
          <w:b/>
          <w:sz w:val="22"/>
          <w:szCs w:val="22"/>
        </w:rPr>
        <w:t>.</w:t>
      </w:r>
      <w:r w:rsidRPr="00215613">
        <w:rPr>
          <w:rFonts w:asciiTheme="majorHAnsi" w:hAnsiTheme="majorHAnsi" w:cs="Calibri"/>
          <w:b/>
          <w:sz w:val="22"/>
          <w:szCs w:val="22"/>
        </w:rPr>
        <w:br/>
        <w:t>Závěrečná ustanovení</w:t>
      </w:r>
    </w:p>
    <w:p w14:paraId="79EF54FF" w14:textId="77777777" w:rsidR="00D00A29" w:rsidRDefault="00D00A29" w:rsidP="00233589">
      <w:pPr>
        <w:pStyle w:val="Textslodst"/>
        <w:numPr>
          <w:ilvl w:val="0"/>
          <w:numId w:val="28"/>
        </w:numPr>
        <w:tabs>
          <w:tab w:val="clear" w:pos="1080"/>
          <w:tab w:val="clear" w:pos="1260"/>
          <w:tab w:val="left" w:pos="1077"/>
          <w:tab w:val="left" w:pos="1259"/>
        </w:tabs>
        <w:rPr>
          <w:rFonts w:ascii="Calibri" w:hAnsi="Calibri" w:cs="Calibri"/>
          <w:sz w:val="22"/>
          <w:szCs w:val="22"/>
        </w:rPr>
      </w:pPr>
      <w:r w:rsidRPr="00E82337">
        <w:rPr>
          <w:rFonts w:ascii="Calibri" w:hAnsi="Calibri" w:cs="Calibri"/>
          <w:sz w:val="22"/>
          <w:szCs w:val="22"/>
        </w:rPr>
        <w:t>Tato smlouva bude uzavřena v elektronické nebo listinné podobě, v závislosti na možnostech a dohodě smluvních stran</w:t>
      </w:r>
      <w:r>
        <w:rPr>
          <w:rFonts w:ascii="Calibri" w:hAnsi="Calibri" w:cs="Calibri"/>
          <w:sz w:val="22"/>
          <w:szCs w:val="22"/>
        </w:rPr>
        <w:t>:</w:t>
      </w:r>
    </w:p>
    <w:p w14:paraId="6D9CA914" w14:textId="77777777" w:rsidR="00D00A29" w:rsidRDefault="00D00A29" w:rsidP="00233589">
      <w:pPr>
        <w:pStyle w:val="Textslodst"/>
        <w:numPr>
          <w:ilvl w:val="0"/>
          <w:numId w:val="14"/>
        </w:numPr>
        <w:tabs>
          <w:tab w:val="clear" w:pos="1080"/>
          <w:tab w:val="clear" w:pos="1260"/>
        </w:tabs>
        <w:ind w:left="1434" w:hanging="357"/>
        <w:rPr>
          <w:rFonts w:ascii="Calibri" w:hAnsi="Calibri" w:cs="Calibri"/>
          <w:sz w:val="22"/>
          <w:szCs w:val="22"/>
        </w:rPr>
      </w:pPr>
      <w:r>
        <w:rPr>
          <w:rFonts w:asciiTheme="minorHAnsi" w:hAnsiTheme="minorHAnsi" w:cstheme="minorHAnsi"/>
          <w:sz w:val="22"/>
          <w:szCs w:val="22"/>
        </w:rPr>
        <w:t>v</w:t>
      </w:r>
      <w:r w:rsidRPr="00A1495B">
        <w:rPr>
          <w:rFonts w:ascii="Calibri" w:hAnsi="Calibri" w:cs="Calibri"/>
          <w:sz w:val="22"/>
          <w:szCs w:val="22"/>
        </w:rPr>
        <w:t xml:space="preserve"> případě uzavření v listinné podobě bude vyhotovena ve čtyřech stejnopisech, z</w:t>
      </w:r>
      <w:r>
        <w:rPr>
          <w:rFonts w:ascii="Calibri" w:hAnsi="Calibri" w:cs="Calibri"/>
          <w:sz w:val="22"/>
          <w:szCs w:val="22"/>
        </w:rPr>
        <w:t> </w:t>
      </w:r>
      <w:r w:rsidRPr="00A1495B">
        <w:rPr>
          <w:rFonts w:ascii="Calibri" w:hAnsi="Calibri" w:cs="Calibri"/>
          <w:sz w:val="22"/>
          <w:szCs w:val="22"/>
        </w:rPr>
        <w:t>nichž každý má platnost originálu a každá smluvní strana obdrží po dvou z</w:t>
      </w:r>
      <w:r>
        <w:rPr>
          <w:rFonts w:ascii="Calibri" w:hAnsi="Calibri" w:cs="Calibri"/>
          <w:sz w:val="22"/>
          <w:szCs w:val="22"/>
        </w:rPr>
        <w:t> </w:t>
      </w:r>
      <w:r w:rsidRPr="00A1495B">
        <w:rPr>
          <w:rFonts w:ascii="Calibri" w:hAnsi="Calibri" w:cs="Calibri"/>
          <w:sz w:val="22"/>
          <w:szCs w:val="22"/>
        </w:rPr>
        <w:t>nich</w:t>
      </w:r>
      <w:r>
        <w:rPr>
          <w:rFonts w:ascii="Calibri" w:hAnsi="Calibri" w:cs="Calibri"/>
          <w:sz w:val="22"/>
          <w:szCs w:val="22"/>
        </w:rPr>
        <w:t>;</w:t>
      </w:r>
    </w:p>
    <w:p w14:paraId="2E0F5A94" w14:textId="77777777" w:rsidR="00D00A29" w:rsidRPr="00083B0C" w:rsidRDefault="00D00A29" w:rsidP="00233589">
      <w:pPr>
        <w:pStyle w:val="Textslodst"/>
        <w:numPr>
          <w:ilvl w:val="0"/>
          <w:numId w:val="14"/>
        </w:numPr>
        <w:tabs>
          <w:tab w:val="clear" w:pos="1080"/>
          <w:tab w:val="clear" w:pos="1260"/>
        </w:tabs>
        <w:ind w:left="1434" w:hanging="357"/>
        <w:rPr>
          <w:rFonts w:ascii="Calibri" w:hAnsi="Calibri" w:cs="Calibri"/>
          <w:sz w:val="22"/>
          <w:szCs w:val="22"/>
        </w:rPr>
      </w:pPr>
      <w:r>
        <w:rPr>
          <w:rFonts w:ascii="Calibri" w:hAnsi="Calibri" w:cs="Calibri"/>
          <w:sz w:val="22"/>
          <w:szCs w:val="22"/>
        </w:rPr>
        <w:t>v</w:t>
      </w:r>
      <w:r w:rsidRPr="00083B0C">
        <w:rPr>
          <w:rFonts w:ascii="Calibri" w:hAnsi="Calibri" w:cs="Calibri"/>
          <w:sz w:val="22"/>
          <w:szCs w:val="22"/>
        </w:rPr>
        <w:t xml:space="preserve"> případě uzavření v elektronické podobě bude uzavřena připojením zaručených elektronických podpisů obou smluvních stran.</w:t>
      </w:r>
    </w:p>
    <w:p w14:paraId="1E12B26A" w14:textId="77777777" w:rsidR="00D00A29" w:rsidRPr="000E6CF7" w:rsidRDefault="00D00A29" w:rsidP="00183188">
      <w:pPr>
        <w:pStyle w:val="Textslodst"/>
        <w:tabs>
          <w:tab w:val="clear" w:pos="1080"/>
          <w:tab w:val="clear" w:pos="1260"/>
          <w:tab w:val="left" w:pos="1077"/>
          <w:tab w:val="left" w:pos="1259"/>
        </w:tabs>
        <w:rPr>
          <w:rFonts w:ascii="Calibri" w:hAnsi="Calibri" w:cs="Calibri"/>
          <w:sz w:val="22"/>
          <w:szCs w:val="22"/>
        </w:rPr>
      </w:pPr>
      <w:r w:rsidRPr="000E6CF7">
        <w:rPr>
          <w:rFonts w:ascii="Calibri" w:hAnsi="Calibri" w:cs="Calibri"/>
          <w:sz w:val="22"/>
          <w:szCs w:val="22"/>
        </w:rPr>
        <w:t>Toto ustanovení se použije obdobně i na případné dodatky smlouvy.</w:t>
      </w:r>
    </w:p>
    <w:p w14:paraId="2DD651DC" w14:textId="18DCAA88" w:rsidR="009E25E8" w:rsidRDefault="00D00A29" w:rsidP="00233589">
      <w:pPr>
        <w:pStyle w:val="Textslodst"/>
        <w:numPr>
          <w:ilvl w:val="0"/>
          <w:numId w:val="28"/>
        </w:numPr>
        <w:tabs>
          <w:tab w:val="clear" w:pos="1080"/>
          <w:tab w:val="clear" w:pos="1260"/>
          <w:tab w:val="left" w:pos="1077"/>
          <w:tab w:val="left" w:pos="1259"/>
        </w:tabs>
        <w:rPr>
          <w:rFonts w:ascii="Calibri" w:hAnsi="Calibri" w:cs="Calibri"/>
          <w:sz w:val="22"/>
          <w:szCs w:val="22"/>
        </w:rPr>
      </w:pPr>
      <w:r w:rsidRPr="001A42E3">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6486EBDC" w14:textId="2076A6FC" w:rsidR="00837220" w:rsidRPr="00837220" w:rsidRDefault="00837220" w:rsidP="00233589">
      <w:pPr>
        <w:pStyle w:val="Odstavecseseznamem"/>
        <w:numPr>
          <w:ilvl w:val="0"/>
          <w:numId w:val="28"/>
        </w:numPr>
        <w:tabs>
          <w:tab w:val="left" w:pos="1077"/>
          <w:tab w:val="left" w:pos="1259"/>
        </w:tabs>
        <w:jc w:val="both"/>
        <w:rPr>
          <w:rFonts w:ascii="Calibri" w:hAnsi="Calibri" w:cs="Calibri"/>
          <w:sz w:val="22"/>
          <w:szCs w:val="22"/>
        </w:rPr>
      </w:pPr>
      <w:r w:rsidRPr="00FC0A42">
        <w:rPr>
          <w:rFonts w:ascii="Calibri" w:hAnsi="Calibri" w:cs="Calibri"/>
          <w:sz w:val="22"/>
          <w:szCs w:val="22"/>
        </w:rPr>
        <w:t>V případě pochybností o povinnostech plynoucích z této smlouvy smluvním stranám bude tato smlouva vykládána tak, aby bylo dosaženo jejího účelu, je-li toho potřeba, pak také s přihlédnutím k</w:t>
      </w:r>
      <w:r w:rsidR="00066E2B">
        <w:rPr>
          <w:rFonts w:ascii="Calibri" w:hAnsi="Calibri" w:cs="Calibri"/>
          <w:sz w:val="22"/>
          <w:szCs w:val="22"/>
        </w:rPr>
        <w:t xml:space="preserve"> zadávací dokumentaci veřejné zakázky </w:t>
      </w:r>
      <w:r w:rsidRPr="00FC0A42">
        <w:rPr>
          <w:rFonts w:ascii="Calibri" w:hAnsi="Calibri" w:cs="Calibri"/>
          <w:sz w:val="22"/>
          <w:szCs w:val="22"/>
        </w:rPr>
        <w:t xml:space="preserve">a nabídce </w:t>
      </w:r>
      <w:r w:rsidR="00CB600A" w:rsidRPr="00FC0A42">
        <w:rPr>
          <w:rFonts w:ascii="Calibri" w:hAnsi="Calibri" w:cs="Calibri"/>
          <w:sz w:val="22"/>
          <w:szCs w:val="22"/>
        </w:rPr>
        <w:t>p</w:t>
      </w:r>
      <w:r w:rsidR="00CB600A">
        <w:rPr>
          <w:rFonts w:ascii="Calibri" w:hAnsi="Calibri" w:cs="Calibri"/>
          <w:sz w:val="22"/>
          <w:szCs w:val="22"/>
        </w:rPr>
        <w:t>oskytovatele</w:t>
      </w:r>
      <w:r w:rsidRPr="00FC0A42">
        <w:rPr>
          <w:rFonts w:ascii="Calibri" w:hAnsi="Calibri" w:cs="Calibri"/>
          <w:sz w:val="22"/>
          <w:szCs w:val="22"/>
        </w:rPr>
        <w:t xml:space="preserve"> jako účastníka veřejné zakázky.</w:t>
      </w:r>
    </w:p>
    <w:p w14:paraId="0AA44592" w14:textId="7A1FA4F8" w:rsidR="002D534E" w:rsidRDefault="00FF090E" w:rsidP="00233589">
      <w:pPr>
        <w:pStyle w:val="Textslodst"/>
        <w:numPr>
          <w:ilvl w:val="0"/>
          <w:numId w:val="28"/>
        </w:numPr>
        <w:rPr>
          <w:rFonts w:ascii="Calibri" w:hAnsi="Calibri" w:cs="Calibri"/>
          <w:sz w:val="22"/>
          <w:szCs w:val="22"/>
        </w:rPr>
      </w:pPr>
      <w:r w:rsidRPr="001A42E3">
        <w:rPr>
          <w:rFonts w:ascii="Calibri" w:hAnsi="Calibri" w:cs="Calibri"/>
          <w:sz w:val="22"/>
          <w:szCs w:val="22"/>
        </w:rPr>
        <w:lastRenderedPageBreak/>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2B08BBC0" w14:textId="2B352A0D" w:rsidR="004C1284" w:rsidRDefault="004C1284" w:rsidP="00233589">
      <w:pPr>
        <w:pStyle w:val="Odstavecseseznamem"/>
        <w:numPr>
          <w:ilvl w:val="0"/>
          <w:numId w:val="28"/>
        </w:numPr>
        <w:tabs>
          <w:tab w:val="left" w:pos="1077"/>
          <w:tab w:val="left" w:pos="1259"/>
        </w:tabs>
        <w:jc w:val="both"/>
        <w:rPr>
          <w:rFonts w:ascii="Calibri" w:hAnsi="Calibri" w:cs="Calibri"/>
          <w:sz w:val="22"/>
          <w:szCs w:val="22"/>
        </w:rPr>
      </w:pPr>
      <w:r w:rsidRPr="00FC0A42">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319AF8AF" w14:textId="4C2DB875" w:rsidR="00777F23" w:rsidRDefault="0068632D" w:rsidP="00233589">
      <w:pPr>
        <w:pStyle w:val="Odstavecseseznamem"/>
        <w:numPr>
          <w:ilvl w:val="0"/>
          <w:numId w:val="28"/>
        </w:numPr>
        <w:tabs>
          <w:tab w:val="left" w:pos="1077"/>
          <w:tab w:val="left" w:pos="1259"/>
        </w:tabs>
        <w:jc w:val="both"/>
        <w:rPr>
          <w:rFonts w:ascii="Calibri" w:hAnsi="Calibri" w:cs="Calibri"/>
          <w:sz w:val="22"/>
          <w:szCs w:val="22"/>
        </w:rPr>
      </w:pPr>
      <w:r w:rsidRPr="00FC0A42">
        <w:rPr>
          <w:rFonts w:ascii="Calibri" w:hAnsi="Calibri" w:cs="Calibri"/>
          <w:sz w:val="22"/>
          <w:szCs w:val="22"/>
        </w:rPr>
        <w:t xml:space="preserve">Pokud mezi smluvními stranami vznikne spor ohledně způsobu interpretace některého smluvního ustanovení nebo způsobu výkonu </w:t>
      </w:r>
      <w:r w:rsidR="00192934">
        <w:rPr>
          <w:rFonts w:ascii="Calibri" w:hAnsi="Calibri" w:cs="Calibri"/>
          <w:sz w:val="22"/>
          <w:szCs w:val="22"/>
        </w:rPr>
        <w:t>auditorské</w:t>
      </w:r>
      <w:r w:rsidRPr="00FC0A42">
        <w:rPr>
          <w:rFonts w:ascii="Calibri" w:hAnsi="Calibri" w:cs="Calibri"/>
          <w:sz w:val="22"/>
          <w:szCs w:val="22"/>
        </w:rPr>
        <w:t xml:space="preserve"> činnosti, jsou strany povinny najít ohledně sporných otázek konsens, na jehož základě bude zvoleno řešení, které v maximální možné míře odpovídá účelu sledovanému touto smlouvou, tj. účelu uvedenému v článku I. odst. </w:t>
      </w:r>
      <w:r w:rsidR="00E51E9E">
        <w:rPr>
          <w:rFonts w:ascii="Calibri" w:hAnsi="Calibri" w:cs="Calibri"/>
          <w:sz w:val="22"/>
          <w:szCs w:val="22"/>
        </w:rPr>
        <w:t>4</w:t>
      </w:r>
      <w:r w:rsidRPr="00FC0A42">
        <w:rPr>
          <w:rFonts w:ascii="Calibri" w:hAnsi="Calibri" w:cs="Calibri"/>
          <w:sz w:val="22"/>
          <w:szCs w:val="22"/>
        </w:rPr>
        <w:t xml:space="preserve"> této smlouvy.</w:t>
      </w:r>
    </w:p>
    <w:p w14:paraId="431F405D" w14:textId="2986CEB5" w:rsidR="006C765B" w:rsidRPr="006C765B" w:rsidRDefault="006C765B" w:rsidP="00233589">
      <w:pPr>
        <w:pStyle w:val="Odstavecseseznamem"/>
        <w:numPr>
          <w:ilvl w:val="0"/>
          <w:numId w:val="28"/>
        </w:numPr>
        <w:tabs>
          <w:tab w:val="left" w:pos="1077"/>
          <w:tab w:val="left" w:pos="1259"/>
        </w:tabs>
        <w:jc w:val="both"/>
        <w:rPr>
          <w:rFonts w:ascii="Calibri" w:hAnsi="Calibri" w:cs="Calibri"/>
          <w:sz w:val="22"/>
          <w:szCs w:val="22"/>
        </w:rPr>
      </w:pPr>
      <w:r w:rsidRPr="00FC0A42">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w:t>
      </w:r>
      <w:r w:rsidR="002B6B81">
        <w:rPr>
          <w:rFonts w:ascii="Calibri" w:hAnsi="Calibri" w:cs="Calibri"/>
          <w:sz w:val="22"/>
          <w:szCs w:val="22"/>
        </w:rPr>
        <w:t xml:space="preserve">oskytovatel </w:t>
      </w:r>
      <w:r w:rsidRPr="00FC0A42">
        <w:rPr>
          <w:rFonts w:ascii="Calibri" w:hAnsi="Calibri" w:cs="Calibri"/>
          <w:sz w:val="22"/>
          <w:szCs w:val="22"/>
        </w:rPr>
        <w:t xml:space="preserve">není oprávněn započíst pohledávku proti pohledávce </w:t>
      </w:r>
      <w:r w:rsidR="002B6B81">
        <w:rPr>
          <w:rFonts w:ascii="Calibri" w:hAnsi="Calibri" w:cs="Calibri"/>
          <w:sz w:val="22"/>
          <w:szCs w:val="22"/>
        </w:rPr>
        <w:t>objednatele</w:t>
      </w:r>
      <w:r w:rsidRPr="00FC0A42">
        <w:rPr>
          <w:rFonts w:ascii="Calibri" w:hAnsi="Calibri" w:cs="Calibri"/>
          <w:sz w:val="22"/>
          <w:szCs w:val="22"/>
        </w:rPr>
        <w:t>.</w:t>
      </w:r>
    </w:p>
    <w:p w14:paraId="34D349B2" w14:textId="75BEE702" w:rsidR="00A04F06" w:rsidRDefault="00A04F06" w:rsidP="00233589">
      <w:pPr>
        <w:pStyle w:val="Odstavecseseznamem"/>
        <w:numPr>
          <w:ilvl w:val="0"/>
          <w:numId w:val="28"/>
        </w:numPr>
        <w:tabs>
          <w:tab w:val="left" w:pos="1077"/>
          <w:tab w:val="left" w:pos="1259"/>
        </w:tabs>
        <w:jc w:val="both"/>
        <w:rPr>
          <w:rFonts w:ascii="Calibri" w:hAnsi="Calibri" w:cs="Calibri"/>
          <w:sz w:val="22"/>
          <w:szCs w:val="22"/>
        </w:rPr>
      </w:pPr>
      <w:r w:rsidRPr="00FC0A42">
        <w:rPr>
          <w:rFonts w:ascii="Calibri" w:hAnsi="Calibri" w:cs="Calibri"/>
          <w:sz w:val="22"/>
          <w:szCs w:val="22"/>
        </w:rPr>
        <w:t xml:space="preserve">Tato smlouva je smlouvou o plnění veřejné zakázky, při jejímž uskutečňování měl </w:t>
      </w:r>
      <w:r w:rsidR="00DF72D2">
        <w:rPr>
          <w:rFonts w:ascii="Calibri" w:hAnsi="Calibri" w:cs="Calibri"/>
          <w:sz w:val="22"/>
          <w:szCs w:val="22"/>
        </w:rPr>
        <w:t>p</w:t>
      </w:r>
      <w:r w:rsidR="00593064">
        <w:rPr>
          <w:rFonts w:ascii="Calibri" w:hAnsi="Calibri" w:cs="Calibri"/>
          <w:sz w:val="22"/>
          <w:szCs w:val="22"/>
        </w:rPr>
        <w:t>oskytovatel</w:t>
      </w:r>
      <w:r w:rsidRPr="00FC0A42">
        <w:rPr>
          <w:rFonts w:ascii="Calibri" w:hAnsi="Calibri" w:cs="Calibri"/>
          <w:sz w:val="22"/>
          <w:szCs w:val="22"/>
        </w:rPr>
        <w:t xml:space="preserve"> příležitost ovlivnit její základní podmínky prostřednictvím žádosti o vysvětlení zadávací dokumentace nebo námitek proti stanovení zadávacích podmínek. P</w:t>
      </w:r>
      <w:r w:rsidR="00593064">
        <w:rPr>
          <w:rFonts w:ascii="Calibri" w:hAnsi="Calibri" w:cs="Calibri"/>
          <w:sz w:val="22"/>
          <w:szCs w:val="22"/>
        </w:rPr>
        <w:t xml:space="preserve">oskytovatel </w:t>
      </w:r>
      <w:r w:rsidRPr="00FC0A42">
        <w:rPr>
          <w:rFonts w:ascii="Calibri" w:hAnsi="Calibri" w:cs="Calibri"/>
          <w:sz w:val="22"/>
          <w:szCs w:val="22"/>
        </w:rPr>
        <w:t xml:space="preserve">se zavazuje respektovat veškeré povinnosti, které z toho jemu i </w:t>
      </w:r>
      <w:r w:rsidR="007E52EA">
        <w:rPr>
          <w:rFonts w:ascii="Calibri" w:hAnsi="Calibri" w:cs="Calibri"/>
          <w:sz w:val="22"/>
          <w:szCs w:val="22"/>
        </w:rPr>
        <w:t>objednateli</w:t>
      </w:r>
      <w:r w:rsidRPr="00FC0A42">
        <w:rPr>
          <w:rFonts w:ascii="Calibri" w:hAnsi="Calibri" w:cs="Calibri"/>
          <w:sz w:val="22"/>
          <w:szCs w:val="22"/>
        </w:rPr>
        <w:t xml:space="preserve"> jako zadavateli plynou a souhlasí s jejich plněním. V případě, že v souvislosti s plněním díla vyvstane potřeba dalších služeb, se p</w:t>
      </w:r>
      <w:r w:rsidR="007E52EA">
        <w:rPr>
          <w:rFonts w:ascii="Calibri" w:hAnsi="Calibri" w:cs="Calibri"/>
          <w:sz w:val="22"/>
          <w:szCs w:val="22"/>
        </w:rPr>
        <w:t>oskytovatel</w:t>
      </w:r>
      <w:r w:rsidRPr="00FC0A42">
        <w:rPr>
          <w:rFonts w:ascii="Calibri" w:hAnsi="Calibri" w:cs="Calibri"/>
          <w:sz w:val="22"/>
          <w:szCs w:val="22"/>
        </w:rPr>
        <w:t xml:space="preserve"> zavazuje na ně podat nabídku při zadávání takové veřejné zakázky, je-li způsobilý být jejich dodavatelem.</w:t>
      </w:r>
    </w:p>
    <w:p w14:paraId="754DB542" w14:textId="4B933BF9" w:rsidR="00F07EEF" w:rsidRDefault="00F07EEF" w:rsidP="00233589">
      <w:pPr>
        <w:numPr>
          <w:ilvl w:val="0"/>
          <w:numId w:val="28"/>
        </w:numPr>
        <w:tabs>
          <w:tab w:val="left" w:pos="1080"/>
          <w:tab w:val="left" w:pos="1260"/>
        </w:tabs>
        <w:jc w:val="both"/>
        <w:rPr>
          <w:rFonts w:ascii="Calibri" w:hAnsi="Calibri" w:cs="Calibri"/>
          <w:sz w:val="22"/>
          <w:szCs w:val="22"/>
        </w:rPr>
      </w:pPr>
      <w:r w:rsidRPr="00A04F06">
        <w:rPr>
          <w:rFonts w:ascii="Calibri" w:hAnsi="Calibri" w:cs="Calibri"/>
          <w:sz w:val="22"/>
          <w:szCs w:val="22"/>
        </w:rPr>
        <w:t>P</w:t>
      </w:r>
      <w:r w:rsidR="008D563C">
        <w:rPr>
          <w:rFonts w:ascii="Calibri" w:hAnsi="Calibri" w:cs="Calibri"/>
          <w:sz w:val="22"/>
          <w:szCs w:val="22"/>
        </w:rPr>
        <w:t>oskytovatel</w:t>
      </w:r>
      <w:r w:rsidRPr="00A04F06">
        <w:rPr>
          <w:rFonts w:ascii="Calibri" w:hAnsi="Calibri" w:cs="Calibri"/>
          <w:sz w:val="22"/>
          <w:szCs w:val="22"/>
        </w:rPr>
        <w:t xml:space="preserve"> je povinen poskytnout </w:t>
      </w:r>
      <w:r w:rsidR="008D563C">
        <w:rPr>
          <w:rFonts w:ascii="Calibri" w:hAnsi="Calibri" w:cs="Calibri"/>
          <w:sz w:val="22"/>
          <w:szCs w:val="22"/>
        </w:rPr>
        <w:t>objednateli</w:t>
      </w:r>
      <w:r w:rsidRPr="00A04F06">
        <w:rPr>
          <w:rFonts w:ascii="Calibri" w:hAnsi="Calibri" w:cs="Calibri"/>
          <w:sz w:val="22"/>
          <w:szCs w:val="22"/>
        </w:rPr>
        <w:t xml:space="preserve"> potřebné spolupůsobení při výkonu finanční kontroly podle §</w:t>
      </w:r>
      <w:r>
        <w:rPr>
          <w:rFonts w:ascii="Calibri" w:hAnsi="Calibri" w:cs="Calibri"/>
          <w:sz w:val="22"/>
          <w:szCs w:val="22"/>
        </w:rPr>
        <w:t> </w:t>
      </w:r>
      <w:r w:rsidRPr="00A04F06">
        <w:rPr>
          <w:rFonts w:ascii="Calibri" w:hAnsi="Calibri" w:cs="Calibri"/>
          <w:sz w:val="22"/>
          <w:szCs w:val="22"/>
        </w:rPr>
        <w:t xml:space="preserve">2 písm. e) </w:t>
      </w:r>
      <w:r>
        <w:rPr>
          <w:rFonts w:ascii="Calibri" w:hAnsi="Calibri" w:cs="Calibri"/>
          <w:sz w:val="22"/>
          <w:szCs w:val="22"/>
        </w:rPr>
        <w:t xml:space="preserve">a § 13 </w:t>
      </w:r>
      <w:r w:rsidRPr="00A04F06">
        <w:rPr>
          <w:rFonts w:ascii="Calibri" w:hAnsi="Calibri" w:cs="Calibri"/>
          <w:sz w:val="22"/>
          <w:szCs w:val="22"/>
        </w:rPr>
        <w:t>zákona č. 320/2001 Sb., o finanční kontrole ve veřejné správě, ve znění pozdějších předpisů, tj. poskytnout kontrolnímu orgánu doklady o dodávkách stavebních prací, zboží a služeb hrazených z veřejných výdajů nebo z veřejné finanční podpory v rozsahu nezbytném pro ověření příslušné operace. P</w:t>
      </w:r>
      <w:r w:rsidR="00B168E8">
        <w:rPr>
          <w:rFonts w:ascii="Calibri" w:hAnsi="Calibri" w:cs="Calibri"/>
          <w:sz w:val="22"/>
          <w:szCs w:val="22"/>
        </w:rPr>
        <w:t>oskytovatel</w:t>
      </w:r>
      <w:r w:rsidRPr="00A04F06">
        <w:rPr>
          <w:rFonts w:ascii="Calibri" w:hAnsi="Calibri" w:cs="Calibri"/>
          <w:sz w:val="22"/>
          <w:szCs w:val="22"/>
        </w:rPr>
        <w:t xml:space="preserve"> je povinen smluvně zajistit spolupůsobení při výkonu finanční kontroly i u svých </w:t>
      </w:r>
      <w:r>
        <w:rPr>
          <w:rFonts w:ascii="Calibri" w:hAnsi="Calibri" w:cs="Calibri"/>
          <w:sz w:val="22"/>
          <w:szCs w:val="22"/>
        </w:rPr>
        <w:t>pod</w:t>
      </w:r>
      <w:r w:rsidRPr="00A04F06">
        <w:rPr>
          <w:rFonts w:ascii="Calibri" w:hAnsi="Calibri" w:cs="Calibri"/>
          <w:sz w:val="22"/>
          <w:szCs w:val="22"/>
        </w:rPr>
        <w:t>dodavatelů.</w:t>
      </w:r>
    </w:p>
    <w:p w14:paraId="721E5638" w14:textId="7F0E9CD7" w:rsidR="003B7CC1" w:rsidRPr="003B7CC1" w:rsidRDefault="003B7CC1" w:rsidP="00233589">
      <w:pPr>
        <w:pStyle w:val="Odstavecseseznamem"/>
        <w:numPr>
          <w:ilvl w:val="0"/>
          <w:numId w:val="28"/>
        </w:numPr>
        <w:tabs>
          <w:tab w:val="left" w:pos="1077"/>
          <w:tab w:val="left" w:pos="1259"/>
        </w:tabs>
        <w:jc w:val="both"/>
        <w:rPr>
          <w:rFonts w:ascii="Calibri" w:hAnsi="Calibri" w:cs="Calibri"/>
          <w:sz w:val="22"/>
          <w:szCs w:val="22"/>
        </w:rPr>
      </w:pPr>
      <w:r w:rsidRPr="00FC0A42">
        <w:rPr>
          <w:rFonts w:ascii="Calibri" w:hAnsi="Calibri" w:cs="Calibri"/>
          <w:sz w:val="22"/>
          <w:szCs w:val="22"/>
        </w:rPr>
        <w:t>P</w:t>
      </w:r>
      <w:r w:rsidR="00943A57">
        <w:rPr>
          <w:rFonts w:ascii="Calibri" w:hAnsi="Calibri" w:cs="Calibri"/>
          <w:sz w:val="22"/>
          <w:szCs w:val="22"/>
        </w:rPr>
        <w:t>oskytovatel</w:t>
      </w:r>
      <w:r w:rsidRPr="00FC0A42">
        <w:rPr>
          <w:rFonts w:ascii="Calibri" w:hAnsi="Calibri" w:cs="Calibri"/>
          <w:sz w:val="22"/>
          <w:szCs w:val="22"/>
        </w:rPr>
        <w:t xml:space="preserve"> uděluje </w:t>
      </w:r>
      <w:r w:rsidR="00943A57">
        <w:rPr>
          <w:rFonts w:ascii="Calibri" w:hAnsi="Calibri" w:cs="Calibri"/>
          <w:sz w:val="22"/>
          <w:szCs w:val="22"/>
        </w:rPr>
        <w:t xml:space="preserve">objednateli </w:t>
      </w:r>
      <w:r w:rsidRPr="00FC0A42">
        <w:rPr>
          <w:rFonts w:ascii="Calibri" w:hAnsi="Calibri" w:cs="Calibri"/>
          <w:sz w:val="22"/>
          <w:szCs w:val="22"/>
        </w:rPr>
        <w:t xml:space="preserve">souhlas se zpracováním jeho osobních údajů uvedených v této smlouvě nebo takových, které se </w:t>
      </w:r>
      <w:r w:rsidR="00943A57">
        <w:rPr>
          <w:rFonts w:ascii="Calibri" w:hAnsi="Calibri" w:cs="Calibri"/>
          <w:sz w:val="22"/>
          <w:szCs w:val="22"/>
        </w:rPr>
        <w:t>objednatel</w:t>
      </w:r>
      <w:r w:rsidRPr="00FC0A42">
        <w:rPr>
          <w:rFonts w:ascii="Calibri" w:hAnsi="Calibri" w:cs="Calibri"/>
          <w:sz w:val="22"/>
          <w:szCs w:val="22"/>
        </w:rPr>
        <w:t xml:space="preserve"> dozvěděl ze vztahu smlouvou založeného nebo v souvislosti s ním; jde-li o smlouvu v rámci projektu, </w:t>
      </w:r>
      <w:r w:rsidR="006B606F">
        <w:rPr>
          <w:rFonts w:ascii="Calibri" w:hAnsi="Calibri" w:cs="Calibri"/>
          <w:sz w:val="22"/>
          <w:szCs w:val="22"/>
        </w:rPr>
        <w:t xml:space="preserve">poskytovatel </w:t>
      </w:r>
      <w:r w:rsidRPr="00FC0A42">
        <w:rPr>
          <w:rFonts w:ascii="Calibri" w:hAnsi="Calibri" w:cs="Calibri"/>
          <w:sz w:val="22"/>
          <w:szCs w:val="22"/>
        </w:rPr>
        <w:t>souhlasí se zpracováním a předáváním uvedených osobních údajům třetím osobám pro účely evidence, monitorování a kontroly projektu či k obdobným účelům.</w:t>
      </w:r>
    </w:p>
    <w:p w14:paraId="30F5DBE6" w14:textId="7FF2DF0D" w:rsidR="000E64B3" w:rsidRPr="00715812" w:rsidRDefault="00912D54" w:rsidP="00233589">
      <w:pPr>
        <w:pStyle w:val="Textslodst"/>
        <w:numPr>
          <w:ilvl w:val="0"/>
          <w:numId w:val="28"/>
        </w:numPr>
        <w:rPr>
          <w:rFonts w:ascii="Calibri" w:hAnsi="Calibri" w:cs="Calibri"/>
          <w:sz w:val="22"/>
          <w:szCs w:val="22"/>
        </w:rPr>
      </w:pPr>
      <w:r w:rsidRPr="00715812">
        <w:rPr>
          <w:rFonts w:ascii="Calibri" w:hAnsi="Calibri" w:cs="Calibri"/>
          <w:sz w:val="22"/>
          <w:szCs w:val="22"/>
        </w:rPr>
        <w:t>P</w:t>
      </w:r>
      <w:r w:rsidR="006B606F">
        <w:rPr>
          <w:rFonts w:ascii="Calibri" w:hAnsi="Calibri" w:cs="Calibri"/>
          <w:sz w:val="22"/>
          <w:szCs w:val="22"/>
        </w:rPr>
        <w:t>oskytovatel</w:t>
      </w:r>
      <w:r w:rsidRPr="00715812">
        <w:rPr>
          <w:rFonts w:ascii="Calibri" w:hAnsi="Calibri" w:cs="Calibri"/>
          <w:sz w:val="22"/>
          <w:szCs w:val="22"/>
        </w:rPr>
        <w:t xml:space="preserve"> se zavazuje, že umožní všem subjektům oprávněným k výkonu kontroly projektu, z jehož prostředků je </w:t>
      </w:r>
      <w:r w:rsidR="00377987">
        <w:rPr>
          <w:rFonts w:ascii="Calibri" w:hAnsi="Calibri" w:cs="Calibri"/>
          <w:sz w:val="22"/>
          <w:szCs w:val="22"/>
        </w:rPr>
        <w:t>služba</w:t>
      </w:r>
      <w:r w:rsidRPr="00715812">
        <w:rPr>
          <w:rFonts w:ascii="Calibri" w:hAnsi="Calibri" w:cs="Calibri"/>
          <w:sz w:val="22"/>
          <w:szCs w:val="22"/>
        </w:rPr>
        <w:t xml:space="preserve"> hrazena, provést kontrolu dokladů souvisejících s</w:t>
      </w:r>
      <w:r w:rsidR="00893AF1">
        <w:rPr>
          <w:rFonts w:ascii="Calibri" w:hAnsi="Calibri" w:cs="Calibri"/>
          <w:sz w:val="22"/>
          <w:szCs w:val="22"/>
        </w:rPr>
        <w:t> </w:t>
      </w:r>
      <w:r w:rsidRPr="00715812">
        <w:rPr>
          <w:rFonts w:ascii="Calibri" w:hAnsi="Calibri" w:cs="Calibri"/>
          <w:sz w:val="22"/>
          <w:szCs w:val="22"/>
        </w:rPr>
        <w:t>plněním této zakázky, a to po dobu danou právními předpisy ČR k jejich archivaci (zákon č.</w:t>
      </w:r>
      <w:r w:rsidR="00893AF1">
        <w:rPr>
          <w:rFonts w:ascii="Calibri" w:hAnsi="Calibri" w:cs="Calibri"/>
          <w:sz w:val="22"/>
          <w:szCs w:val="22"/>
        </w:rPr>
        <w:t> </w:t>
      </w:r>
      <w:r w:rsidRPr="00715812">
        <w:rPr>
          <w:rFonts w:ascii="Calibri" w:hAnsi="Calibri" w:cs="Calibri"/>
          <w:sz w:val="22"/>
          <w:szCs w:val="22"/>
        </w:rPr>
        <w:t>563/1991 Sb., o účetnictví, zákon č. 235/2004 Sb., o dani z přidané hodnoty) a po tuto dobu doklady související s plněním této zakázky archivovat.</w:t>
      </w:r>
    </w:p>
    <w:p w14:paraId="6C4195B6" w14:textId="2D5651BA" w:rsidR="00A04F06" w:rsidRPr="00FC0A42" w:rsidRDefault="00CC79F4" w:rsidP="00233589">
      <w:pPr>
        <w:pStyle w:val="Odstavecseseznamem"/>
        <w:numPr>
          <w:ilvl w:val="0"/>
          <w:numId w:val="28"/>
        </w:numPr>
        <w:tabs>
          <w:tab w:val="left" w:pos="1077"/>
          <w:tab w:val="left" w:pos="1259"/>
        </w:tabs>
        <w:jc w:val="both"/>
        <w:rPr>
          <w:rFonts w:ascii="Calibri" w:hAnsi="Calibri" w:cs="Calibri"/>
          <w:sz w:val="22"/>
          <w:szCs w:val="22"/>
        </w:rPr>
      </w:pPr>
      <w:r>
        <w:rPr>
          <w:rFonts w:ascii="Calibri" w:hAnsi="Calibri" w:cs="Calibri"/>
          <w:sz w:val="22"/>
          <w:szCs w:val="22"/>
        </w:rPr>
        <w:t>Objednatel m</w:t>
      </w:r>
      <w:r w:rsidR="00A04F06" w:rsidRPr="00FC0A42">
        <w:rPr>
          <w:rFonts w:ascii="Calibri" w:hAnsi="Calibri" w:cs="Calibri"/>
          <w:sz w:val="22"/>
          <w:szCs w:val="22"/>
        </w:rPr>
        <w:t>á právo omezit rozsah plnění p</w:t>
      </w:r>
      <w:r w:rsidR="00A155F4">
        <w:rPr>
          <w:rFonts w:ascii="Calibri" w:hAnsi="Calibri" w:cs="Calibri"/>
          <w:sz w:val="22"/>
          <w:szCs w:val="22"/>
        </w:rPr>
        <w:t>oskytovatele</w:t>
      </w:r>
      <w:r w:rsidR="00A04F06" w:rsidRPr="00FC0A42">
        <w:rPr>
          <w:rFonts w:ascii="Calibri" w:hAnsi="Calibri" w:cs="Calibri"/>
          <w:sz w:val="22"/>
          <w:szCs w:val="22"/>
        </w:rPr>
        <w:t xml:space="preserve">, má-li k tomu vážný důvod, </w:t>
      </w:r>
      <w:r w:rsidR="00A04F06" w:rsidRPr="00E40C99">
        <w:rPr>
          <w:rFonts w:ascii="Calibri" w:hAnsi="Calibri" w:cs="Calibri"/>
          <w:sz w:val="22"/>
          <w:szCs w:val="22"/>
        </w:rPr>
        <w:t xml:space="preserve">zejména neobdržel-li prostředky ze státního rozpočtu. </w:t>
      </w:r>
      <w:r w:rsidR="00A04F06" w:rsidRPr="00FC0A42">
        <w:rPr>
          <w:rFonts w:ascii="Calibri" w:hAnsi="Calibri" w:cs="Calibri"/>
          <w:sz w:val="22"/>
          <w:szCs w:val="22"/>
        </w:rPr>
        <w:t>Smluvní odměna se v takovém případě odpovídajícím způsobem sníží. P</w:t>
      </w:r>
      <w:r w:rsidR="00A155F4">
        <w:rPr>
          <w:rFonts w:ascii="Calibri" w:hAnsi="Calibri" w:cs="Calibri"/>
          <w:sz w:val="22"/>
          <w:szCs w:val="22"/>
        </w:rPr>
        <w:t>oskytovatel</w:t>
      </w:r>
      <w:r w:rsidR="00A04F06" w:rsidRPr="00FC0A42">
        <w:rPr>
          <w:rFonts w:ascii="Calibri" w:hAnsi="Calibri" w:cs="Calibri"/>
          <w:sz w:val="22"/>
          <w:szCs w:val="22"/>
        </w:rPr>
        <w:t xml:space="preserve"> nemá právo domáhat se plnění v původním rozsahu a</w:t>
      </w:r>
      <w:r w:rsidR="006930D7">
        <w:rPr>
          <w:rFonts w:ascii="Calibri" w:hAnsi="Calibri" w:cs="Calibri"/>
          <w:sz w:val="22"/>
          <w:szCs w:val="22"/>
        </w:rPr>
        <w:t> </w:t>
      </w:r>
      <w:r w:rsidR="00A04F06" w:rsidRPr="00FC0A42">
        <w:rPr>
          <w:rFonts w:ascii="Calibri" w:hAnsi="Calibri" w:cs="Calibri"/>
          <w:sz w:val="22"/>
          <w:szCs w:val="22"/>
        </w:rPr>
        <w:t xml:space="preserve">účtovat </w:t>
      </w:r>
      <w:r w:rsidR="00ED4EEE">
        <w:rPr>
          <w:rFonts w:ascii="Calibri" w:hAnsi="Calibri" w:cs="Calibri"/>
          <w:sz w:val="22"/>
          <w:szCs w:val="22"/>
        </w:rPr>
        <w:t>objednateli</w:t>
      </w:r>
      <w:r w:rsidR="00A04F06" w:rsidRPr="00FC0A42">
        <w:rPr>
          <w:rFonts w:ascii="Calibri" w:hAnsi="Calibri" w:cs="Calibri"/>
          <w:sz w:val="22"/>
          <w:szCs w:val="22"/>
        </w:rPr>
        <w:t xml:space="preserve"> jakékoliv sankce, pokud </w:t>
      </w:r>
      <w:r w:rsidR="00ED4EEE">
        <w:rPr>
          <w:rFonts w:ascii="Calibri" w:hAnsi="Calibri" w:cs="Calibri"/>
          <w:sz w:val="22"/>
          <w:szCs w:val="22"/>
        </w:rPr>
        <w:t>objednatel</w:t>
      </w:r>
      <w:r w:rsidR="00A04F06" w:rsidRPr="00FC0A42">
        <w:rPr>
          <w:rFonts w:ascii="Calibri" w:hAnsi="Calibri" w:cs="Calibri"/>
          <w:sz w:val="22"/>
          <w:szCs w:val="22"/>
        </w:rPr>
        <w:t xml:space="preserve"> tohoto práva využije.</w:t>
      </w:r>
    </w:p>
    <w:p w14:paraId="7D6BD0EB" w14:textId="7CAE335E" w:rsidR="00A04F06" w:rsidRDefault="006930D7" w:rsidP="00233589">
      <w:pPr>
        <w:pStyle w:val="Textslodst"/>
        <w:numPr>
          <w:ilvl w:val="0"/>
          <w:numId w:val="28"/>
        </w:numPr>
        <w:rPr>
          <w:rFonts w:ascii="Calibri" w:hAnsi="Calibri" w:cs="Calibri"/>
          <w:sz w:val="22"/>
          <w:szCs w:val="22"/>
        </w:rPr>
      </w:pPr>
      <w:r w:rsidRPr="00B23239">
        <w:rPr>
          <w:rFonts w:ascii="Calibri" w:hAnsi="Calibri" w:cs="Calibri"/>
          <w:sz w:val="22"/>
          <w:szCs w:val="22"/>
        </w:rPr>
        <w:t>Na tuto smlouvu se vztahuje povinnost uveřejnění prostřednictvím registru smluv podle zákona č. 340/2015 Sb., o</w:t>
      </w:r>
      <w:r w:rsidRPr="00984099">
        <w:rPr>
          <w:rFonts w:ascii="Calibri" w:hAnsi="Calibri" w:cs="Calibri"/>
          <w:sz w:val="22"/>
          <w:szCs w:val="22"/>
        </w:rPr>
        <w:t xml:space="preserve"> zvláštních podmínkách účinnosti některých smluv, uveřejňování těchto smluv a o registru smluv (zákon o registru smluv), </w:t>
      </w:r>
      <w:r w:rsidRPr="00B23239">
        <w:rPr>
          <w:rFonts w:ascii="Calibri" w:hAnsi="Calibri" w:cs="Calibri"/>
          <w:sz w:val="22"/>
          <w:szCs w:val="22"/>
        </w:rPr>
        <w:t xml:space="preserve">ve znění pozdějších předpisů. </w:t>
      </w:r>
      <w:r w:rsidR="005253CC">
        <w:rPr>
          <w:rFonts w:ascii="Calibri" w:hAnsi="Calibri" w:cs="Calibri"/>
          <w:sz w:val="22"/>
          <w:szCs w:val="22"/>
        </w:rPr>
        <w:t>P</w:t>
      </w:r>
      <w:r w:rsidR="0011509A">
        <w:rPr>
          <w:rFonts w:ascii="Calibri" w:hAnsi="Calibri" w:cs="Calibri"/>
          <w:sz w:val="22"/>
          <w:szCs w:val="22"/>
        </w:rPr>
        <w:t xml:space="preserve">oskytovatel </w:t>
      </w:r>
      <w:r w:rsidRPr="00984099">
        <w:rPr>
          <w:rFonts w:ascii="Calibri" w:hAnsi="Calibri" w:cs="Calibri"/>
          <w:sz w:val="22"/>
          <w:szCs w:val="22"/>
        </w:rPr>
        <w:t xml:space="preserve">se zavazuje neuveřejnit smlouvu v registru smluv v době 14 dnů od uzavření smlouvy, neuveřejní-li v této době smlouvu v registru smluv </w:t>
      </w:r>
      <w:r w:rsidR="0011509A">
        <w:rPr>
          <w:rFonts w:ascii="Calibri" w:hAnsi="Calibri" w:cs="Calibri"/>
          <w:sz w:val="22"/>
          <w:szCs w:val="22"/>
        </w:rPr>
        <w:t>objednatel</w:t>
      </w:r>
      <w:r w:rsidRPr="00984099">
        <w:rPr>
          <w:rFonts w:ascii="Calibri" w:hAnsi="Calibri" w:cs="Calibri"/>
          <w:sz w:val="22"/>
          <w:szCs w:val="22"/>
        </w:rPr>
        <w:t>, zavazuje se tak učinit</w:t>
      </w:r>
      <w:r>
        <w:rPr>
          <w:rFonts w:ascii="Calibri" w:hAnsi="Calibri" w:cs="Calibri"/>
          <w:sz w:val="22"/>
          <w:szCs w:val="22"/>
        </w:rPr>
        <w:t xml:space="preserve"> </w:t>
      </w:r>
      <w:r w:rsidR="00B76066">
        <w:rPr>
          <w:rFonts w:ascii="Calibri" w:hAnsi="Calibri" w:cs="Calibri"/>
          <w:sz w:val="22"/>
          <w:szCs w:val="22"/>
        </w:rPr>
        <w:t>p</w:t>
      </w:r>
      <w:r w:rsidR="0011509A">
        <w:rPr>
          <w:rFonts w:ascii="Calibri" w:hAnsi="Calibri" w:cs="Calibri"/>
          <w:sz w:val="22"/>
          <w:szCs w:val="22"/>
        </w:rPr>
        <w:t>oskytovatel</w:t>
      </w:r>
      <w:r w:rsidRPr="00984099">
        <w:rPr>
          <w:rFonts w:ascii="Calibri" w:hAnsi="Calibri" w:cs="Calibri"/>
          <w:sz w:val="22"/>
          <w:szCs w:val="22"/>
        </w:rPr>
        <w:t>.</w:t>
      </w:r>
      <w:r w:rsidRPr="00B23239">
        <w:rPr>
          <w:rFonts w:ascii="Calibri" w:hAnsi="Calibri" w:cs="Calibri"/>
          <w:sz w:val="22"/>
          <w:szCs w:val="22"/>
        </w:rPr>
        <w:t xml:space="preserve"> Tato smlouva nabývá účinnosti okamžikem uveřejnění v re</w:t>
      </w:r>
      <w:r>
        <w:rPr>
          <w:rFonts w:ascii="Calibri" w:hAnsi="Calibri" w:cs="Calibri"/>
          <w:sz w:val="22"/>
          <w:szCs w:val="22"/>
        </w:rPr>
        <w:t>gistru</w:t>
      </w:r>
      <w:r w:rsidRPr="00B23239">
        <w:rPr>
          <w:rFonts w:ascii="Calibri" w:hAnsi="Calibri" w:cs="Calibri"/>
          <w:sz w:val="22"/>
          <w:szCs w:val="22"/>
        </w:rPr>
        <w:t xml:space="preserve"> smluv. </w:t>
      </w:r>
      <w:r w:rsidRPr="00F1056D">
        <w:rPr>
          <w:rFonts w:ascii="Calibri" w:hAnsi="Calibri" w:cs="Calibri"/>
          <w:sz w:val="22"/>
          <w:szCs w:val="22"/>
        </w:rPr>
        <w:t>Smluvní strany se dohodly, že budou-li si plnit před účinností smlouvy, co má být podle smlouvy plněno, je záloha.</w:t>
      </w:r>
    </w:p>
    <w:p w14:paraId="79794EEA" w14:textId="4A797D76" w:rsidR="006930D7" w:rsidRPr="00A421BA" w:rsidRDefault="00BF4FBE" w:rsidP="00233589">
      <w:pPr>
        <w:pStyle w:val="Normlnweb"/>
        <w:numPr>
          <w:ilvl w:val="0"/>
          <w:numId w:val="28"/>
        </w:numPr>
        <w:tabs>
          <w:tab w:val="left" w:pos="1077"/>
          <w:tab w:val="left" w:pos="1259"/>
        </w:tabs>
        <w:jc w:val="both"/>
        <w:rPr>
          <w:rFonts w:asciiTheme="minorHAnsi" w:hAnsiTheme="minorHAnsi" w:cstheme="minorHAnsi"/>
          <w:sz w:val="22"/>
          <w:szCs w:val="22"/>
        </w:rPr>
      </w:pPr>
      <w:r w:rsidRPr="00A421BA">
        <w:rPr>
          <w:rFonts w:ascii="Calibri" w:hAnsi="Calibri" w:cs="Calibri"/>
          <w:sz w:val="22"/>
          <w:szCs w:val="22"/>
        </w:rPr>
        <w:lastRenderedPageBreak/>
        <w:t>Smluvní strany prohlašují, že skutečnosti uvedené v této smlouvě nepovažují za obchodní tajemství a udělují svolení k jejich užití a zveřejnění bez stanovení jakýchkoli dalších podmínek.</w:t>
      </w:r>
    </w:p>
    <w:p w14:paraId="2C3AB55E" w14:textId="77777777" w:rsidR="00A04F06" w:rsidRPr="00FC0A42" w:rsidRDefault="00A04F06" w:rsidP="00233589">
      <w:pPr>
        <w:pStyle w:val="Odstavecseseznamem"/>
        <w:numPr>
          <w:ilvl w:val="0"/>
          <w:numId w:val="28"/>
        </w:numPr>
        <w:tabs>
          <w:tab w:val="left" w:pos="1077"/>
          <w:tab w:val="left" w:pos="1259"/>
        </w:tabs>
        <w:jc w:val="both"/>
        <w:rPr>
          <w:rFonts w:ascii="Calibri" w:hAnsi="Calibri" w:cs="Calibri"/>
          <w:sz w:val="22"/>
          <w:szCs w:val="22"/>
        </w:rPr>
      </w:pPr>
      <w:r w:rsidRPr="00FC0A42">
        <w:rPr>
          <w:rFonts w:ascii="Calibri" w:hAnsi="Calibri" w:cs="Calibr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634CA380" w14:textId="77777777" w:rsidR="00A04F06" w:rsidRPr="00A04F06" w:rsidRDefault="00A04F06" w:rsidP="00A04F06">
      <w:pPr>
        <w:ind w:left="357"/>
        <w:jc w:val="both"/>
        <w:rPr>
          <w:rFonts w:ascii="Palatino Linotype" w:hAnsi="Palatino Linotype" w:cs="Arial"/>
          <w:sz w:val="22"/>
          <w:szCs w:val="22"/>
        </w:rPr>
      </w:pPr>
    </w:p>
    <w:p w14:paraId="0E2942DD" w14:textId="77777777" w:rsidR="00A04F06" w:rsidRPr="00A04F06" w:rsidRDefault="00A04F06" w:rsidP="00A04F06">
      <w:pPr>
        <w:ind w:left="357"/>
        <w:jc w:val="both"/>
        <w:rPr>
          <w:rFonts w:ascii="Palatino Linotype" w:hAnsi="Palatino Linotype" w:cs="Arial"/>
          <w:sz w:val="22"/>
          <w:szCs w:val="22"/>
        </w:rPr>
      </w:pPr>
    </w:p>
    <w:p w14:paraId="32F7C527" w14:textId="77777777" w:rsidR="00A04F06" w:rsidRPr="00A04F06" w:rsidRDefault="00A04F06" w:rsidP="00A04F06">
      <w:pPr>
        <w:ind w:left="284"/>
        <w:jc w:val="both"/>
        <w:rPr>
          <w:rFonts w:ascii="Calibri" w:hAnsi="Calibri" w:cs="Calibri"/>
          <w:sz w:val="22"/>
          <w:szCs w:val="22"/>
        </w:rPr>
      </w:pPr>
    </w:p>
    <w:p w14:paraId="66532F00" w14:textId="23CD0A58" w:rsidR="00A04F06" w:rsidRPr="00A04F06" w:rsidRDefault="00A04F06" w:rsidP="00A04F06">
      <w:pPr>
        <w:tabs>
          <w:tab w:val="left" w:pos="426"/>
          <w:tab w:val="left" w:pos="5529"/>
        </w:tabs>
        <w:rPr>
          <w:rFonts w:ascii="Calibri" w:hAnsi="Calibri" w:cs="Calibri"/>
          <w:sz w:val="22"/>
          <w:szCs w:val="22"/>
        </w:rPr>
      </w:pPr>
      <w:r w:rsidRPr="00A04F06">
        <w:rPr>
          <w:rFonts w:ascii="Calibri" w:hAnsi="Calibri" w:cs="Calibri"/>
          <w:sz w:val="22"/>
          <w:szCs w:val="22"/>
        </w:rPr>
        <w:t>V </w:t>
      </w:r>
      <w:r w:rsidR="00584E33">
        <w:rPr>
          <w:rFonts w:ascii="Calibri" w:hAnsi="Calibri" w:cs="Calibri"/>
          <w:sz w:val="22"/>
          <w:szCs w:val="22"/>
        </w:rPr>
        <w:t>................</w:t>
      </w:r>
      <w:r w:rsidR="00893AF1">
        <w:rPr>
          <w:rFonts w:ascii="Calibri" w:hAnsi="Calibri" w:cs="Calibri"/>
          <w:sz w:val="22"/>
          <w:szCs w:val="22"/>
        </w:rPr>
        <w:t>, dne ........................</w:t>
      </w:r>
      <w:r w:rsidRPr="00A04F06">
        <w:rPr>
          <w:rFonts w:ascii="Calibri" w:hAnsi="Calibri" w:cs="Calibri"/>
          <w:sz w:val="22"/>
          <w:szCs w:val="22"/>
        </w:rPr>
        <w:t xml:space="preserve"> </w:t>
      </w:r>
      <w:r w:rsidRPr="00A04F06">
        <w:rPr>
          <w:rFonts w:ascii="Calibri" w:hAnsi="Calibri" w:cs="Calibri"/>
          <w:sz w:val="22"/>
          <w:szCs w:val="22"/>
        </w:rPr>
        <w:tab/>
        <w:t>V Brně</w:t>
      </w:r>
      <w:r w:rsidR="00190DF8">
        <w:rPr>
          <w:rFonts w:ascii="Calibri" w:hAnsi="Calibri" w:cs="Calibri"/>
          <w:sz w:val="22"/>
          <w:szCs w:val="22"/>
        </w:rPr>
        <w:t>, dne</w:t>
      </w:r>
      <w:r w:rsidR="00893AF1">
        <w:rPr>
          <w:rFonts w:ascii="Calibri" w:hAnsi="Calibri" w:cs="Calibri"/>
          <w:sz w:val="22"/>
          <w:szCs w:val="22"/>
        </w:rPr>
        <w:t xml:space="preserve"> ..............................</w:t>
      </w:r>
      <w:r w:rsidRPr="00A04F06">
        <w:rPr>
          <w:rFonts w:ascii="Calibri" w:hAnsi="Calibri" w:cs="Calibri"/>
          <w:sz w:val="22"/>
          <w:szCs w:val="22"/>
        </w:rPr>
        <w:t xml:space="preserve"> </w:t>
      </w:r>
    </w:p>
    <w:p w14:paraId="203EF7EE" w14:textId="77777777" w:rsidR="00A04F06" w:rsidRPr="00A04F06" w:rsidRDefault="00A04F06" w:rsidP="00A04F06">
      <w:pPr>
        <w:tabs>
          <w:tab w:val="center" w:pos="1985"/>
          <w:tab w:val="center" w:pos="7088"/>
        </w:tabs>
        <w:rPr>
          <w:rFonts w:ascii="Calibri" w:hAnsi="Calibri" w:cs="Calibri"/>
          <w:sz w:val="22"/>
          <w:szCs w:val="22"/>
        </w:rPr>
      </w:pPr>
    </w:p>
    <w:p w14:paraId="2ABA32A4" w14:textId="5F9A9340" w:rsidR="00A04F06" w:rsidRDefault="00A04F06" w:rsidP="00A04F06">
      <w:pPr>
        <w:tabs>
          <w:tab w:val="center" w:pos="1985"/>
          <w:tab w:val="center" w:pos="7088"/>
        </w:tabs>
        <w:rPr>
          <w:rFonts w:ascii="Calibri" w:hAnsi="Calibri" w:cs="Calibri"/>
          <w:sz w:val="22"/>
          <w:szCs w:val="22"/>
        </w:rPr>
      </w:pPr>
    </w:p>
    <w:p w14:paraId="480FEA26" w14:textId="77777777" w:rsidR="00A22183" w:rsidRPr="00A04F06" w:rsidRDefault="00A22183" w:rsidP="00A04F06">
      <w:pPr>
        <w:tabs>
          <w:tab w:val="center" w:pos="1985"/>
          <w:tab w:val="center" w:pos="7088"/>
        </w:tabs>
        <w:rPr>
          <w:rFonts w:ascii="Calibri" w:hAnsi="Calibri" w:cs="Calibri"/>
          <w:sz w:val="22"/>
          <w:szCs w:val="22"/>
        </w:rPr>
      </w:pPr>
    </w:p>
    <w:p w14:paraId="44357480" w14:textId="77777777" w:rsidR="00A04F06" w:rsidRPr="00A04F06" w:rsidRDefault="00A04F06" w:rsidP="00A04F06">
      <w:pPr>
        <w:tabs>
          <w:tab w:val="center" w:pos="1985"/>
          <w:tab w:val="center" w:pos="7088"/>
        </w:tabs>
        <w:rPr>
          <w:rFonts w:ascii="Calibri" w:hAnsi="Calibri" w:cs="Calibri"/>
          <w:b/>
          <w:sz w:val="22"/>
          <w:szCs w:val="22"/>
        </w:rPr>
      </w:pPr>
    </w:p>
    <w:p w14:paraId="51C331CF" w14:textId="77777777" w:rsidR="00A04F06" w:rsidRPr="00A04F06" w:rsidRDefault="00A04F06" w:rsidP="00A04F06">
      <w:pPr>
        <w:tabs>
          <w:tab w:val="center" w:pos="1985"/>
          <w:tab w:val="center" w:pos="6521"/>
        </w:tabs>
        <w:rPr>
          <w:rFonts w:ascii="Calibri" w:hAnsi="Calibri" w:cs="Calibri"/>
          <w:b/>
          <w:sz w:val="22"/>
          <w:szCs w:val="22"/>
        </w:rPr>
      </w:pPr>
      <w:r w:rsidRPr="0086713F">
        <w:rPr>
          <w:rFonts w:ascii="Calibri" w:hAnsi="Calibri" w:cs="Calibri"/>
          <w:bCs/>
          <w:sz w:val="22"/>
          <w:szCs w:val="22"/>
        </w:rPr>
        <w:t>…………………………………….</w:t>
      </w:r>
      <w:r w:rsidRPr="00A04F06">
        <w:rPr>
          <w:rFonts w:ascii="Calibri" w:hAnsi="Calibri" w:cs="Calibri"/>
          <w:b/>
          <w:sz w:val="22"/>
          <w:szCs w:val="22"/>
        </w:rPr>
        <w:tab/>
        <w:t xml:space="preserve"> </w:t>
      </w:r>
      <w:r w:rsidRPr="0086713F">
        <w:rPr>
          <w:rFonts w:ascii="Calibri" w:hAnsi="Calibri" w:cs="Calibri"/>
          <w:bCs/>
          <w:sz w:val="22"/>
          <w:szCs w:val="22"/>
        </w:rPr>
        <w:t>…………………………………….</w:t>
      </w:r>
    </w:p>
    <w:p w14:paraId="485AADD6" w14:textId="0ACFA9CF" w:rsidR="00A04F06" w:rsidRDefault="00A04F06" w:rsidP="00A04F06">
      <w:pPr>
        <w:tabs>
          <w:tab w:val="center" w:pos="1134"/>
          <w:tab w:val="center" w:pos="6521"/>
        </w:tabs>
        <w:rPr>
          <w:rFonts w:ascii="Calibri" w:hAnsi="Calibri" w:cs="Calibri"/>
          <w:sz w:val="22"/>
          <w:szCs w:val="22"/>
        </w:rPr>
      </w:pPr>
      <w:r w:rsidRPr="00A04F06">
        <w:rPr>
          <w:rFonts w:ascii="Calibri" w:hAnsi="Calibri" w:cs="Calibri"/>
          <w:sz w:val="22"/>
          <w:szCs w:val="22"/>
        </w:rPr>
        <w:tab/>
        <w:t>P</w:t>
      </w:r>
      <w:r w:rsidR="00716D7F">
        <w:rPr>
          <w:rFonts w:ascii="Calibri" w:hAnsi="Calibri" w:cs="Calibri"/>
          <w:sz w:val="22"/>
          <w:szCs w:val="22"/>
        </w:rPr>
        <w:t>oskytovatel</w:t>
      </w:r>
      <w:r w:rsidRPr="00A04F06">
        <w:rPr>
          <w:rFonts w:ascii="Calibri" w:hAnsi="Calibri" w:cs="Calibri"/>
          <w:sz w:val="22"/>
          <w:szCs w:val="22"/>
        </w:rPr>
        <w:tab/>
      </w:r>
      <w:r w:rsidR="00716D7F">
        <w:rPr>
          <w:rFonts w:ascii="Calibri" w:hAnsi="Calibri" w:cs="Calibri"/>
          <w:sz w:val="22"/>
          <w:szCs w:val="22"/>
        </w:rPr>
        <w:t>Objednatel</w:t>
      </w:r>
    </w:p>
    <w:sectPr w:rsidR="00A04F06" w:rsidSect="00623CD3">
      <w:headerReference w:type="default" r:id="rId9"/>
      <w:footerReference w:type="even" r:id="rId10"/>
      <w:footerReference w:type="default" r:id="rId11"/>
      <w:headerReference w:type="first" r:id="rId12"/>
      <w:pgSz w:w="11906" w:h="16838" w:code="9"/>
      <w:pgMar w:top="1531" w:right="1418" w:bottom="1418" w:left="1531"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6BFD" w14:textId="77777777" w:rsidR="00AD00F4" w:rsidRDefault="00AD00F4">
      <w:r>
        <w:separator/>
      </w:r>
    </w:p>
    <w:p w14:paraId="65BFC238" w14:textId="77777777" w:rsidR="00AD00F4" w:rsidRDefault="00AD00F4"/>
  </w:endnote>
  <w:endnote w:type="continuationSeparator" w:id="0">
    <w:p w14:paraId="4D3BAF93" w14:textId="77777777" w:rsidR="00AD00F4" w:rsidRDefault="00AD00F4">
      <w:r>
        <w:continuationSeparator/>
      </w:r>
    </w:p>
    <w:p w14:paraId="05CB6868" w14:textId="77777777" w:rsidR="00AD00F4" w:rsidRDefault="00AD0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CFCC" w14:textId="77777777" w:rsidR="00D52E01" w:rsidRDefault="00D52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59DAAC9" w14:textId="77777777" w:rsidR="00D52E01" w:rsidRDefault="00D52E01">
    <w:pPr>
      <w:pStyle w:val="Zpat"/>
    </w:pPr>
  </w:p>
  <w:p w14:paraId="3CADCD97" w14:textId="77777777" w:rsidR="00D52E01" w:rsidRDefault="00D52E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F826" w14:textId="77777777" w:rsidR="00D52E01" w:rsidRPr="002E5DFB" w:rsidRDefault="00D52E01">
    <w:pPr>
      <w:pStyle w:val="Zpat"/>
      <w:jc w:val="center"/>
      <w:rPr>
        <w:rFonts w:asciiTheme="minorHAnsi" w:hAnsiTheme="minorHAnsi"/>
        <w:color w:val="262626" w:themeColor="text1" w:themeTint="D9"/>
        <w:sz w:val="20"/>
      </w:rPr>
    </w:pPr>
    <w:r w:rsidRPr="002E5DFB">
      <w:rPr>
        <w:rFonts w:asciiTheme="minorHAnsi" w:hAnsiTheme="minorHAnsi"/>
        <w:color w:val="262626" w:themeColor="text1" w:themeTint="D9"/>
        <w:sz w:val="20"/>
      </w:rPr>
      <w:t xml:space="preserve">Strana </w:t>
    </w:r>
    <w:r w:rsidRPr="002E5DFB">
      <w:rPr>
        <w:rFonts w:asciiTheme="minorHAnsi" w:hAnsiTheme="minorHAnsi"/>
        <w:color w:val="262626" w:themeColor="text1" w:themeTint="D9"/>
        <w:sz w:val="20"/>
      </w:rPr>
      <w:fldChar w:fldCharType="begin"/>
    </w:r>
    <w:r w:rsidRPr="002E5DFB">
      <w:rPr>
        <w:rFonts w:asciiTheme="minorHAnsi" w:hAnsiTheme="minorHAnsi"/>
        <w:color w:val="262626" w:themeColor="text1" w:themeTint="D9"/>
        <w:sz w:val="20"/>
      </w:rPr>
      <w:instrText xml:space="preserve"> PAGE </w:instrText>
    </w:r>
    <w:r w:rsidRPr="002E5DFB">
      <w:rPr>
        <w:rFonts w:asciiTheme="minorHAnsi" w:hAnsiTheme="minorHAnsi"/>
        <w:color w:val="262626" w:themeColor="text1" w:themeTint="D9"/>
        <w:sz w:val="20"/>
      </w:rPr>
      <w:fldChar w:fldCharType="separate"/>
    </w:r>
    <w:r w:rsidR="00EC7919">
      <w:rPr>
        <w:rFonts w:asciiTheme="minorHAnsi" w:hAnsiTheme="minorHAnsi"/>
        <w:noProof/>
        <w:color w:val="262626" w:themeColor="text1" w:themeTint="D9"/>
        <w:sz w:val="20"/>
      </w:rPr>
      <w:t>10</w:t>
    </w:r>
    <w:r w:rsidRPr="002E5DFB">
      <w:rPr>
        <w:rFonts w:asciiTheme="minorHAnsi" w:hAnsiTheme="minorHAnsi"/>
        <w:color w:val="262626" w:themeColor="text1" w:themeTint="D9"/>
        <w:sz w:val="20"/>
      </w:rPr>
      <w:fldChar w:fldCharType="end"/>
    </w:r>
  </w:p>
  <w:p w14:paraId="39AE7E7B" w14:textId="77777777" w:rsidR="00D52E01" w:rsidRPr="002E5DFB" w:rsidRDefault="00D52E01" w:rsidP="00783F5A">
    <w:pPr>
      <w:pStyle w:val="Zpat"/>
      <w:jc w:val="center"/>
      <w:rPr>
        <w:rFonts w:asciiTheme="minorHAnsi" w:hAnsiTheme="minorHAnsi"/>
        <w:color w:val="262626" w:themeColor="text1" w:themeTint="D9"/>
        <w:sz w:val="20"/>
      </w:rPr>
    </w:pPr>
    <w:r w:rsidRPr="002E5DFB">
      <w:rPr>
        <w:rFonts w:asciiTheme="minorHAnsi" w:hAnsiTheme="minorHAnsi"/>
        <w:color w:val="262626" w:themeColor="text1" w:themeTint="D9"/>
        <w:sz w:val="20"/>
      </w:rPr>
      <w:t xml:space="preserve">(celkem stran </w:t>
    </w:r>
    <w:r w:rsidRPr="002E5DFB">
      <w:rPr>
        <w:rFonts w:asciiTheme="minorHAnsi" w:hAnsiTheme="minorHAnsi"/>
        <w:color w:val="262626" w:themeColor="text1" w:themeTint="D9"/>
        <w:sz w:val="20"/>
      </w:rPr>
      <w:fldChar w:fldCharType="begin"/>
    </w:r>
    <w:r w:rsidRPr="002E5DFB">
      <w:rPr>
        <w:rFonts w:asciiTheme="minorHAnsi" w:hAnsiTheme="minorHAnsi"/>
        <w:color w:val="262626" w:themeColor="text1" w:themeTint="D9"/>
        <w:sz w:val="20"/>
      </w:rPr>
      <w:instrText xml:space="preserve"> NUMPAGES </w:instrText>
    </w:r>
    <w:r w:rsidRPr="002E5DFB">
      <w:rPr>
        <w:rFonts w:asciiTheme="minorHAnsi" w:hAnsiTheme="minorHAnsi"/>
        <w:color w:val="262626" w:themeColor="text1" w:themeTint="D9"/>
        <w:sz w:val="20"/>
      </w:rPr>
      <w:fldChar w:fldCharType="separate"/>
    </w:r>
    <w:r w:rsidR="00EC7919">
      <w:rPr>
        <w:rFonts w:asciiTheme="minorHAnsi" w:hAnsiTheme="minorHAnsi"/>
        <w:noProof/>
        <w:color w:val="262626" w:themeColor="text1" w:themeTint="D9"/>
        <w:sz w:val="20"/>
      </w:rPr>
      <w:t>12</w:t>
    </w:r>
    <w:r w:rsidRPr="002E5DFB">
      <w:rPr>
        <w:rFonts w:asciiTheme="minorHAnsi" w:hAnsiTheme="minorHAnsi"/>
        <w:color w:val="262626" w:themeColor="text1" w:themeTint="D9"/>
        <w:sz w:val="20"/>
      </w:rPr>
      <w:fldChar w:fldCharType="end"/>
    </w:r>
    <w:r w:rsidRPr="002E5DFB">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CF04" w14:textId="77777777" w:rsidR="00AD00F4" w:rsidRDefault="00AD00F4">
      <w:r>
        <w:separator/>
      </w:r>
    </w:p>
    <w:p w14:paraId="7DE08EFD" w14:textId="77777777" w:rsidR="00AD00F4" w:rsidRDefault="00AD00F4"/>
  </w:footnote>
  <w:footnote w:type="continuationSeparator" w:id="0">
    <w:p w14:paraId="191EA4FB" w14:textId="77777777" w:rsidR="00AD00F4" w:rsidRDefault="00AD00F4">
      <w:r>
        <w:continuationSeparator/>
      </w:r>
    </w:p>
    <w:p w14:paraId="47ABED47" w14:textId="77777777" w:rsidR="00AD00F4" w:rsidRDefault="00AD0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271B" w14:textId="12E5ED5E" w:rsidR="00EF3B2B" w:rsidRPr="00C3510E" w:rsidRDefault="00EA07E3" w:rsidP="00C3510E">
    <w:pPr>
      <w:pStyle w:val="Zhlav"/>
      <w:jc w:val="right"/>
      <w:rPr>
        <w:rFonts w:asciiTheme="minorHAnsi" w:hAnsiTheme="minorHAnsi" w:cstheme="minorHAnsi"/>
        <w:i/>
        <w:sz w:val="18"/>
        <w:szCs w:val="18"/>
      </w:rPr>
    </w:pPr>
    <w:r>
      <w:rPr>
        <w:rFonts w:asciiTheme="minorHAnsi" w:hAnsiTheme="minorHAnsi" w:cstheme="minorHAnsi"/>
        <w:i/>
        <w:sz w:val="18"/>
        <w:szCs w:val="18"/>
      </w:rPr>
      <w:t xml:space="preserve">Audit hospodaření JAMU </w:t>
    </w:r>
    <w:r w:rsidR="00CB600A">
      <w:rPr>
        <w:rFonts w:asciiTheme="minorHAnsi" w:hAnsiTheme="minorHAnsi" w:cstheme="minorHAnsi"/>
        <w:i/>
        <w:sz w:val="18"/>
        <w:szCs w:val="18"/>
      </w:rPr>
      <w:t>2026–2028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B0A8" w14:textId="34DC8209" w:rsidR="00D52E01" w:rsidRPr="004C7990" w:rsidRDefault="00D52E01" w:rsidP="007426F2">
    <w:pPr>
      <w:pStyle w:val="Zhlav"/>
      <w:jc w:val="center"/>
      <w:rPr>
        <w:rFonts w:ascii="Cambria" w:hAnsi="Cambria"/>
        <w:b/>
        <w:caps/>
        <w:spacing w:val="50"/>
        <w:sz w:val="32"/>
        <w:szCs w:val="24"/>
      </w:rPr>
    </w:pPr>
    <w:r>
      <w:rPr>
        <w:rFonts w:ascii="Cambria" w:hAnsi="Cambria"/>
        <w:b/>
        <w:caps/>
        <w:spacing w:val="50"/>
        <w:sz w:val="28"/>
        <w:szCs w:val="24"/>
      </w:rPr>
      <w:t xml:space="preserve">Smlouva o </w:t>
    </w:r>
    <w:r w:rsidR="008F1899">
      <w:rPr>
        <w:rFonts w:ascii="Cambria" w:hAnsi="Cambria"/>
        <w:b/>
        <w:caps/>
        <w:spacing w:val="50"/>
        <w:sz w:val="28"/>
        <w:szCs w:val="24"/>
      </w:rPr>
      <w:t>AUDITU</w:t>
    </w:r>
    <w:r>
      <w:rPr>
        <w:rFonts w:ascii="Cambria" w:hAnsi="Cambria"/>
        <w:b/>
        <w:caps/>
        <w:spacing w:val="50"/>
        <w:sz w:val="28"/>
        <w:szCs w:val="24"/>
      </w:rPr>
      <w:t xml:space="preserve"> </w:t>
    </w:r>
  </w:p>
  <w:p w14:paraId="1F92F154" w14:textId="0B57D7FA" w:rsidR="00D52E01" w:rsidRPr="000E53AB" w:rsidRDefault="00D52E01" w:rsidP="00C13C94">
    <w:pPr>
      <w:pStyle w:val="Zhlav"/>
      <w:jc w:val="center"/>
      <w:rPr>
        <w:rFonts w:ascii="Cambria" w:hAnsi="Cambria"/>
        <w:caps/>
        <w:spacing w:val="50"/>
        <w:sz w:val="22"/>
      </w:rPr>
    </w:pPr>
    <w:r w:rsidRPr="0022501D">
      <w:rPr>
        <w:rFonts w:ascii="Cambria" w:hAnsi="Cambria"/>
        <w:caps/>
        <w:sz w:val="22"/>
      </w:rPr>
      <w:t>dle § 2</w:t>
    </w:r>
    <w:r w:rsidR="003138B8" w:rsidRPr="0022501D">
      <w:rPr>
        <w:rFonts w:ascii="Cambria" w:hAnsi="Cambria"/>
        <w:caps/>
        <w:sz w:val="22"/>
      </w:rPr>
      <w:t>652</w:t>
    </w:r>
    <w:r w:rsidRPr="0022501D">
      <w:rPr>
        <w:rFonts w:ascii="Cambria" w:hAnsi="Cambria"/>
        <w:caps/>
        <w:sz w:val="22"/>
      </w:rPr>
      <w:t xml:space="preserve"> an. o</w:t>
    </w:r>
    <w:r w:rsidRPr="000E53AB">
      <w:rPr>
        <w:rFonts w:ascii="Cambria" w:hAnsi="Cambria"/>
        <w:caps/>
        <w:sz w:val="22"/>
      </w:rPr>
      <w:t>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
      <w:lvlJc w:val="left"/>
      <w:pPr>
        <w:tabs>
          <w:tab w:val="num" w:pos="993"/>
        </w:tabs>
        <w:ind w:left="284" w:firstLine="709"/>
      </w:pPr>
    </w:lvl>
  </w:abstractNum>
  <w:abstractNum w:abstractNumId="1" w15:restartNumberingAfterBreak="0">
    <w:nsid w:val="01A66ECA"/>
    <w:multiLevelType w:val="hybridMultilevel"/>
    <w:tmpl w:val="05A27262"/>
    <w:lvl w:ilvl="0" w:tplc="BE70636C">
      <w:start w:val="9"/>
      <w:numFmt w:val="decimal"/>
      <w:lvlText w:val="(%1) "/>
      <w:lvlJc w:val="left"/>
      <w:pPr>
        <w:tabs>
          <w:tab w:val="num" w:pos="709"/>
        </w:tabs>
        <w:ind w:left="0" w:firstLine="709"/>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CA49BF"/>
    <w:multiLevelType w:val="hybridMultilevel"/>
    <w:tmpl w:val="215415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C7F68"/>
    <w:multiLevelType w:val="hybridMultilevel"/>
    <w:tmpl w:val="FF9A7EC6"/>
    <w:lvl w:ilvl="0" w:tplc="EF820222">
      <w:start w:val="1"/>
      <w:numFmt w:val="upperRoman"/>
      <w:pStyle w:val="Nadpis6ploha"/>
      <w:lvlText w:val="%1."/>
      <w:lvlJc w:val="right"/>
      <w:pPr>
        <w:ind w:left="-7" w:hanging="360"/>
      </w:pPr>
      <w:rPr>
        <w:b/>
      </w:rPr>
    </w:lvl>
    <w:lvl w:ilvl="1" w:tplc="04050019" w:tentative="1">
      <w:start w:val="1"/>
      <w:numFmt w:val="lowerLetter"/>
      <w:lvlText w:val="%2."/>
      <w:lvlJc w:val="left"/>
      <w:pPr>
        <w:ind w:left="713" w:hanging="360"/>
      </w:pPr>
    </w:lvl>
    <w:lvl w:ilvl="2" w:tplc="0405001B" w:tentative="1">
      <w:start w:val="1"/>
      <w:numFmt w:val="lowerRoman"/>
      <w:lvlText w:val="%3."/>
      <w:lvlJc w:val="right"/>
      <w:pPr>
        <w:ind w:left="1433" w:hanging="180"/>
      </w:pPr>
    </w:lvl>
    <w:lvl w:ilvl="3" w:tplc="0405000F" w:tentative="1">
      <w:start w:val="1"/>
      <w:numFmt w:val="decimal"/>
      <w:lvlText w:val="%4."/>
      <w:lvlJc w:val="left"/>
      <w:pPr>
        <w:ind w:left="2153" w:hanging="360"/>
      </w:pPr>
    </w:lvl>
    <w:lvl w:ilvl="4" w:tplc="04050019" w:tentative="1">
      <w:start w:val="1"/>
      <w:numFmt w:val="lowerLetter"/>
      <w:lvlText w:val="%5."/>
      <w:lvlJc w:val="left"/>
      <w:pPr>
        <w:ind w:left="2873" w:hanging="360"/>
      </w:pPr>
    </w:lvl>
    <w:lvl w:ilvl="5" w:tplc="0405001B" w:tentative="1">
      <w:start w:val="1"/>
      <w:numFmt w:val="lowerRoman"/>
      <w:lvlText w:val="%6."/>
      <w:lvlJc w:val="right"/>
      <w:pPr>
        <w:ind w:left="3593" w:hanging="180"/>
      </w:pPr>
    </w:lvl>
    <w:lvl w:ilvl="6" w:tplc="0405000F" w:tentative="1">
      <w:start w:val="1"/>
      <w:numFmt w:val="decimal"/>
      <w:lvlText w:val="%7."/>
      <w:lvlJc w:val="left"/>
      <w:pPr>
        <w:ind w:left="4313" w:hanging="360"/>
      </w:pPr>
    </w:lvl>
    <w:lvl w:ilvl="7" w:tplc="04050019" w:tentative="1">
      <w:start w:val="1"/>
      <w:numFmt w:val="lowerLetter"/>
      <w:lvlText w:val="%8."/>
      <w:lvlJc w:val="left"/>
      <w:pPr>
        <w:ind w:left="5033" w:hanging="360"/>
      </w:pPr>
    </w:lvl>
    <w:lvl w:ilvl="8" w:tplc="0405001B" w:tentative="1">
      <w:start w:val="1"/>
      <w:numFmt w:val="lowerRoman"/>
      <w:lvlText w:val="%9."/>
      <w:lvlJc w:val="right"/>
      <w:pPr>
        <w:ind w:left="5753" w:hanging="180"/>
      </w:pPr>
    </w:lvl>
  </w:abstractNum>
  <w:abstractNum w:abstractNumId="4" w15:restartNumberingAfterBreak="0">
    <w:nsid w:val="045326D0"/>
    <w:multiLevelType w:val="hybridMultilevel"/>
    <w:tmpl w:val="AA6C93A2"/>
    <w:lvl w:ilvl="0" w:tplc="FFFFFFFF">
      <w:start w:val="1"/>
      <w:numFmt w:val="decimal"/>
      <w:lvlText w:val="(%1) "/>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F693B"/>
    <w:multiLevelType w:val="hybridMultilevel"/>
    <w:tmpl w:val="9AC84FC6"/>
    <w:lvl w:ilvl="0" w:tplc="5D029962">
      <w:start w:val="1"/>
      <w:numFmt w:val="bullet"/>
      <w:lvlText w:val="-"/>
      <w:lvlJc w:val="left"/>
      <w:pPr>
        <w:ind w:left="1077" w:hanging="360"/>
      </w:pPr>
      <w:rPr>
        <w:rFonts w:hint="default"/>
        <w:i/>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07F73CD2"/>
    <w:multiLevelType w:val="hybridMultilevel"/>
    <w:tmpl w:val="905CADC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DA5747"/>
    <w:multiLevelType w:val="hybridMultilevel"/>
    <w:tmpl w:val="5BD80B5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08506C"/>
    <w:multiLevelType w:val="hybridMultilevel"/>
    <w:tmpl w:val="2B9C73D8"/>
    <w:lvl w:ilvl="0" w:tplc="7F626232">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217C85"/>
    <w:multiLevelType w:val="hybridMultilevel"/>
    <w:tmpl w:val="7E5C365A"/>
    <w:lvl w:ilvl="0" w:tplc="45A67F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2D0620"/>
    <w:multiLevelType w:val="hybridMultilevel"/>
    <w:tmpl w:val="35E2ACE2"/>
    <w:lvl w:ilvl="0" w:tplc="1414957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0C7868"/>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7A66F35"/>
    <w:multiLevelType w:val="hybridMultilevel"/>
    <w:tmpl w:val="215415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697C1A"/>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3A75"/>
    <w:multiLevelType w:val="hybridMultilevel"/>
    <w:tmpl w:val="97FAE826"/>
    <w:lvl w:ilvl="0" w:tplc="35464DFA">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C403C"/>
    <w:multiLevelType w:val="hybridMultilevel"/>
    <w:tmpl w:val="172079D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E57478"/>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EA0C47"/>
    <w:multiLevelType w:val="hybridMultilevel"/>
    <w:tmpl w:val="5BD80B5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F14B3B"/>
    <w:multiLevelType w:val="hybridMultilevel"/>
    <w:tmpl w:val="AA6C93A2"/>
    <w:lvl w:ilvl="0" w:tplc="65A4AD2C">
      <w:start w:val="1"/>
      <w:numFmt w:val="decimal"/>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5343DD"/>
    <w:multiLevelType w:val="hybridMultilevel"/>
    <w:tmpl w:val="7CFE8A68"/>
    <w:lvl w:ilvl="0" w:tplc="AED6DEA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C86D50"/>
    <w:multiLevelType w:val="multilevel"/>
    <w:tmpl w:val="FF122130"/>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rPr>
    </w:lvl>
    <w:lvl w:ilvl="2">
      <w:start w:val="1"/>
      <w:numFmt w:val="lowerLetter"/>
      <w:lvlText w:val="%3)"/>
      <w:lvlJc w:val="left"/>
      <w:pPr>
        <w:ind w:left="1356" w:hanging="504"/>
      </w:pPr>
      <w:rPr>
        <w:rFonts w:hint="default"/>
        <w:b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E51165A"/>
    <w:multiLevelType w:val="hybridMultilevel"/>
    <w:tmpl w:val="7CFE8A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0A08E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3D8009D2"/>
    <w:multiLevelType w:val="hybridMultilevel"/>
    <w:tmpl w:val="8A72BB68"/>
    <w:lvl w:ilvl="0" w:tplc="3C70F31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A5175F"/>
    <w:multiLevelType w:val="hybridMultilevel"/>
    <w:tmpl w:val="A3208964"/>
    <w:lvl w:ilvl="0" w:tplc="38A8CD46">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6A14F6"/>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3B9429C"/>
    <w:multiLevelType w:val="hybridMultilevel"/>
    <w:tmpl w:val="3E209B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9241F24"/>
    <w:multiLevelType w:val="hybridMultilevel"/>
    <w:tmpl w:val="1D7A3A30"/>
    <w:lvl w:ilvl="0" w:tplc="0EE49698">
      <w:start w:val="1"/>
      <w:numFmt w:val="decimal"/>
      <w:suff w:val="nothing"/>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FA35FD"/>
    <w:multiLevelType w:val="hybridMultilevel"/>
    <w:tmpl w:val="B818F0E0"/>
    <w:lvl w:ilvl="0" w:tplc="088C23F6">
      <w:start w:val="1"/>
      <w:numFmt w:val="decimal"/>
      <w:lvlText w:val="(%1) "/>
      <w:lvlJc w:val="left"/>
      <w:pPr>
        <w:tabs>
          <w:tab w:val="num" w:pos="709"/>
        </w:tabs>
        <w:ind w:left="0" w:firstLine="709"/>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1E1744"/>
    <w:multiLevelType w:val="hybridMultilevel"/>
    <w:tmpl w:val="5F2A30E2"/>
    <w:lvl w:ilvl="0" w:tplc="EF10E5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E7B0C"/>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69775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6" w15:restartNumberingAfterBreak="0">
    <w:nsid w:val="5549080E"/>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E1056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CA56272"/>
    <w:multiLevelType w:val="hybridMultilevel"/>
    <w:tmpl w:val="8ED87E44"/>
    <w:lvl w:ilvl="0" w:tplc="DC345154">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AC36EF"/>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4A75C5"/>
    <w:multiLevelType w:val="hybridMultilevel"/>
    <w:tmpl w:val="7A987B2A"/>
    <w:lvl w:ilvl="0" w:tplc="5D029962">
      <w:start w:val="1"/>
      <w:numFmt w:val="bullet"/>
      <w:lvlText w:val="-"/>
      <w:lvlJc w:val="left"/>
      <w:pPr>
        <w:ind w:left="1425" w:hanging="360"/>
      </w:pPr>
      <w:rPr>
        <w:rFonts w:hint="default"/>
        <w:i/>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1" w15:restartNumberingAfterBreak="0">
    <w:nsid w:val="79F3239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BA7181D"/>
    <w:multiLevelType w:val="hybridMultilevel"/>
    <w:tmpl w:val="744CE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B75FC5"/>
    <w:multiLevelType w:val="hybridMultilevel"/>
    <w:tmpl w:val="A9E42054"/>
    <w:lvl w:ilvl="0" w:tplc="E06C311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3273347">
    <w:abstractNumId w:val="28"/>
  </w:num>
  <w:num w:numId="2" w16cid:durableId="1039663572">
    <w:abstractNumId w:val="23"/>
  </w:num>
  <w:num w:numId="3" w16cid:durableId="1391684665">
    <w:abstractNumId w:val="38"/>
  </w:num>
  <w:num w:numId="4" w16cid:durableId="1342900999">
    <w:abstractNumId w:val="22"/>
  </w:num>
  <w:num w:numId="5" w16cid:durableId="1601790934">
    <w:abstractNumId w:val="39"/>
  </w:num>
  <w:num w:numId="6" w16cid:durableId="175074654">
    <w:abstractNumId w:val="41"/>
  </w:num>
  <w:num w:numId="7" w16cid:durableId="1129282399">
    <w:abstractNumId w:val="33"/>
  </w:num>
  <w:num w:numId="8" w16cid:durableId="1803306058">
    <w:abstractNumId w:val="36"/>
  </w:num>
  <w:num w:numId="9" w16cid:durableId="338237226">
    <w:abstractNumId w:val="37"/>
  </w:num>
  <w:num w:numId="10" w16cid:durableId="1389299163">
    <w:abstractNumId w:val="26"/>
  </w:num>
  <w:num w:numId="11" w16cid:durableId="608663610">
    <w:abstractNumId w:val="13"/>
  </w:num>
  <w:num w:numId="12" w16cid:durableId="1435589566">
    <w:abstractNumId w:val="16"/>
  </w:num>
  <w:num w:numId="13" w16cid:durableId="1387994118">
    <w:abstractNumId w:val="34"/>
  </w:num>
  <w:num w:numId="14" w16cid:durableId="1333293238">
    <w:abstractNumId w:val="35"/>
  </w:num>
  <w:num w:numId="15" w16cid:durableId="1116799896">
    <w:abstractNumId w:val="8"/>
  </w:num>
  <w:num w:numId="16" w16cid:durableId="707799920">
    <w:abstractNumId w:val="15"/>
  </w:num>
  <w:num w:numId="17" w16cid:durableId="531185959">
    <w:abstractNumId w:val="3"/>
  </w:num>
  <w:num w:numId="18" w16cid:durableId="1570572364">
    <w:abstractNumId w:val="6"/>
  </w:num>
  <w:num w:numId="19" w16cid:durableId="805585400">
    <w:abstractNumId w:val="12"/>
  </w:num>
  <w:num w:numId="20" w16cid:durableId="1820462994">
    <w:abstractNumId w:val="5"/>
  </w:num>
  <w:num w:numId="21" w16cid:durableId="1079207361">
    <w:abstractNumId w:val="42"/>
  </w:num>
  <w:num w:numId="22" w16cid:durableId="424501395">
    <w:abstractNumId w:val="19"/>
  </w:num>
  <w:num w:numId="23" w16cid:durableId="704718025">
    <w:abstractNumId w:val="21"/>
  </w:num>
  <w:num w:numId="24" w16cid:durableId="1539851168">
    <w:abstractNumId w:val="10"/>
  </w:num>
  <w:num w:numId="25" w16cid:durableId="1773470975">
    <w:abstractNumId w:val="31"/>
  </w:num>
  <w:num w:numId="26" w16cid:durableId="1650472760">
    <w:abstractNumId w:val="14"/>
  </w:num>
  <w:num w:numId="27" w16cid:durableId="1543714838">
    <w:abstractNumId w:val="2"/>
  </w:num>
  <w:num w:numId="28" w16cid:durableId="261305421">
    <w:abstractNumId w:val="18"/>
  </w:num>
  <w:num w:numId="29" w16cid:durableId="148447520">
    <w:abstractNumId w:val="9"/>
  </w:num>
  <w:num w:numId="30" w16cid:durableId="1669358370">
    <w:abstractNumId w:val="32"/>
  </w:num>
  <w:num w:numId="31" w16cid:durableId="1518350528">
    <w:abstractNumId w:val="1"/>
  </w:num>
  <w:num w:numId="32" w16cid:durableId="1065449459">
    <w:abstractNumId w:val="4"/>
  </w:num>
  <w:num w:numId="33" w16cid:durableId="1848716493">
    <w:abstractNumId w:val="29"/>
  </w:num>
  <w:num w:numId="34" w16cid:durableId="1371612960">
    <w:abstractNumId w:val="43"/>
  </w:num>
  <w:num w:numId="35" w16cid:durableId="419449533">
    <w:abstractNumId w:val="40"/>
  </w:num>
  <w:num w:numId="36" w16cid:durableId="121190193">
    <w:abstractNumId w:val="25"/>
  </w:num>
  <w:num w:numId="37" w16cid:durableId="637952588">
    <w:abstractNumId w:val="17"/>
  </w:num>
  <w:num w:numId="38" w16cid:durableId="265113539">
    <w:abstractNumId w:val="7"/>
  </w:num>
  <w:num w:numId="39" w16cid:durableId="857503219">
    <w:abstractNumId w:val="27"/>
  </w:num>
  <w:num w:numId="40" w16cid:durableId="1634872958">
    <w:abstractNumId w:val="20"/>
  </w:num>
  <w:num w:numId="41" w16cid:durableId="157112137">
    <w:abstractNumId w:val="11"/>
  </w:num>
  <w:num w:numId="42" w16cid:durableId="150029381">
    <w:abstractNumId w:val="30"/>
  </w:num>
  <w:num w:numId="43" w16cid:durableId="1349214615">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9B"/>
    <w:rsid w:val="000001DF"/>
    <w:rsid w:val="00000985"/>
    <w:rsid w:val="00000B03"/>
    <w:rsid w:val="00000D07"/>
    <w:rsid w:val="00001780"/>
    <w:rsid w:val="0000227B"/>
    <w:rsid w:val="000022CC"/>
    <w:rsid w:val="00002541"/>
    <w:rsid w:val="00003E9B"/>
    <w:rsid w:val="00004AEE"/>
    <w:rsid w:val="00007F58"/>
    <w:rsid w:val="00010009"/>
    <w:rsid w:val="0001050B"/>
    <w:rsid w:val="00010A70"/>
    <w:rsid w:val="000126B9"/>
    <w:rsid w:val="000132EF"/>
    <w:rsid w:val="00013E87"/>
    <w:rsid w:val="00014A3A"/>
    <w:rsid w:val="000171F6"/>
    <w:rsid w:val="000210B3"/>
    <w:rsid w:val="0002167E"/>
    <w:rsid w:val="00022128"/>
    <w:rsid w:val="00024291"/>
    <w:rsid w:val="0002495A"/>
    <w:rsid w:val="00024D8D"/>
    <w:rsid w:val="00026B44"/>
    <w:rsid w:val="00026BA7"/>
    <w:rsid w:val="00026D00"/>
    <w:rsid w:val="00026F39"/>
    <w:rsid w:val="00027532"/>
    <w:rsid w:val="00027AED"/>
    <w:rsid w:val="0003067A"/>
    <w:rsid w:val="0003171C"/>
    <w:rsid w:val="000319C8"/>
    <w:rsid w:val="00033047"/>
    <w:rsid w:val="00033243"/>
    <w:rsid w:val="000332CF"/>
    <w:rsid w:val="00034053"/>
    <w:rsid w:val="00034D2F"/>
    <w:rsid w:val="00034F16"/>
    <w:rsid w:val="0003527B"/>
    <w:rsid w:val="000356CD"/>
    <w:rsid w:val="00035B9A"/>
    <w:rsid w:val="000368F1"/>
    <w:rsid w:val="00036B9E"/>
    <w:rsid w:val="0003731B"/>
    <w:rsid w:val="00037A70"/>
    <w:rsid w:val="00042887"/>
    <w:rsid w:val="00043206"/>
    <w:rsid w:val="000435D5"/>
    <w:rsid w:val="00043A14"/>
    <w:rsid w:val="00044820"/>
    <w:rsid w:val="00045038"/>
    <w:rsid w:val="00045C15"/>
    <w:rsid w:val="000465C1"/>
    <w:rsid w:val="00046D13"/>
    <w:rsid w:val="000501B4"/>
    <w:rsid w:val="0005239F"/>
    <w:rsid w:val="0005275D"/>
    <w:rsid w:val="00053EB8"/>
    <w:rsid w:val="00054DCE"/>
    <w:rsid w:val="00055C10"/>
    <w:rsid w:val="00055C67"/>
    <w:rsid w:val="00055D1F"/>
    <w:rsid w:val="0005624C"/>
    <w:rsid w:val="0005644C"/>
    <w:rsid w:val="000565E9"/>
    <w:rsid w:val="0005749E"/>
    <w:rsid w:val="00057CFB"/>
    <w:rsid w:val="00060122"/>
    <w:rsid w:val="00060602"/>
    <w:rsid w:val="000609B9"/>
    <w:rsid w:val="00063902"/>
    <w:rsid w:val="00065949"/>
    <w:rsid w:val="00065B3D"/>
    <w:rsid w:val="00065EB0"/>
    <w:rsid w:val="00065F9F"/>
    <w:rsid w:val="00066032"/>
    <w:rsid w:val="0006639F"/>
    <w:rsid w:val="00066E2B"/>
    <w:rsid w:val="00067810"/>
    <w:rsid w:val="0006787B"/>
    <w:rsid w:val="000679DC"/>
    <w:rsid w:val="00070F34"/>
    <w:rsid w:val="00071232"/>
    <w:rsid w:val="00072226"/>
    <w:rsid w:val="00072A2F"/>
    <w:rsid w:val="0007335C"/>
    <w:rsid w:val="000737E5"/>
    <w:rsid w:val="00075126"/>
    <w:rsid w:val="0007620C"/>
    <w:rsid w:val="00076B0F"/>
    <w:rsid w:val="00077CFA"/>
    <w:rsid w:val="000807CE"/>
    <w:rsid w:val="000820EF"/>
    <w:rsid w:val="00083B0C"/>
    <w:rsid w:val="00083E6E"/>
    <w:rsid w:val="000845AB"/>
    <w:rsid w:val="00086254"/>
    <w:rsid w:val="00086FC6"/>
    <w:rsid w:val="00090935"/>
    <w:rsid w:val="00091450"/>
    <w:rsid w:val="000917AB"/>
    <w:rsid w:val="0009217A"/>
    <w:rsid w:val="000922F5"/>
    <w:rsid w:val="00092FB4"/>
    <w:rsid w:val="00093538"/>
    <w:rsid w:val="000936B5"/>
    <w:rsid w:val="00093A4E"/>
    <w:rsid w:val="00093B14"/>
    <w:rsid w:val="000955B9"/>
    <w:rsid w:val="000965EA"/>
    <w:rsid w:val="00096F30"/>
    <w:rsid w:val="00096F55"/>
    <w:rsid w:val="000A003B"/>
    <w:rsid w:val="000A0AE3"/>
    <w:rsid w:val="000A30BD"/>
    <w:rsid w:val="000A366C"/>
    <w:rsid w:val="000A3859"/>
    <w:rsid w:val="000A47DA"/>
    <w:rsid w:val="000A4F10"/>
    <w:rsid w:val="000A5E62"/>
    <w:rsid w:val="000A62D4"/>
    <w:rsid w:val="000A64D4"/>
    <w:rsid w:val="000A69F2"/>
    <w:rsid w:val="000A7196"/>
    <w:rsid w:val="000B063B"/>
    <w:rsid w:val="000B083C"/>
    <w:rsid w:val="000B16BD"/>
    <w:rsid w:val="000B21C0"/>
    <w:rsid w:val="000B2CE4"/>
    <w:rsid w:val="000B32E9"/>
    <w:rsid w:val="000B6A33"/>
    <w:rsid w:val="000C083A"/>
    <w:rsid w:val="000C15C2"/>
    <w:rsid w:val="000C1824"/>
    <w:rsid w:val="000C1F61"/>
    <w:rsid w:val="000C2CFB"/>
    <w:rsid w:val="000C319A"/>
    <w:rsid w:val="000C3378"/>
    <w:rsid w:val="000C3702"/>
    <w:rsid w:val="000C40B7"/>
    <w:rsid w:val="000C4EFC"/>
    <w:rsid w:val="000C64EE"/>
    <w:rsid w:val="000C6B0E"/>
    <w:rsid w:val="000C6E36"/>
    <w:rsid w:val="000C713E"/>
    <w:rsid w:val="000C7763"/>
    <w:rsid w:val="000C7C0B"/>
    <w:rsid w:val="000D066C"/>
    <w:rsid w:val="000D11B6"/>
    <w:rsid w:val="000D1899"/>
    <w:rsid w:val="000D3FD6"/>
    <w:rsid w:val="000D51D9"/>
    <w:rsid w:val="000D568D"/>
    <w:rsid w:val="000D6FA0"/>
    <w:rsid w:val="000D71D0"/>
    <w:rsid w:val="000E07FF"/>
    <w:rsid w:val="000E21B5"/>
    <w:rsid w:val="000E3965"/>
    <w:rsid w:val="000E460C"/>
    <w:rsid w:val="000E468F"/>
    <w:rsid w:val="000E4E53"/>
    <w:rsid w:val="000E4EA5"/>
    <w:rsid w:val="000E53AB"/>
    <w:rsid w:val="000E5B4A"/>
    <w:rsid w:val="000E643C"/>
    <w:rsid w:val="000E64B3"/>
    <w:rsid w:val="000E7085"/>
    <w:rsid w:val="000E7880"/>
    <w:rsid w:val="000F0730"/>
    <w:rsid w:val="000F0F63"/>
    <w:rsid w:val="000F1478"/>
    <w:rsid w:val="000F2490"/>
    <w:rsid w:val="000F2864"/>
    <w:rsid w:val="000F293A"/>
    <w:rsid w:val="000F293C"/>
    <w:rsid w:val="000F3972"/>
    <w:rsid w:val="000F3A46"/>
    <w:rsid w:val="000F41F7"/>
    <w:rsid w:val="000F423D"/>
    <w:rsid w:val="000F50B8"/>
    <w:rsid w:val="000F5AF1"/>
    <w:rsid w:val="000F626E"/>
    <w:rsid w:val="000F7221"/>
    <w:rsid w:val="000F74FC"/>
    <w:rsid w:val="000F78ED"/>
    <w:rsid w:val="001005C7"/>
    <w:rsid w:val="001013AB"/>
    <w:rsid w:val="00101C1A"/>
    <w:rsid w:val="00101C50"/>
    <w:rsid w:val="00101C6E"/>
    <w:rsid w:val="00102E5C"/>
    <w:rsid w:val="001038C5"/>
    <w:rsid w:val="00105234"/>
    <w:rsid w:val="00105C9B"/>
    <w:rsid w:val="00106884"/>
    <w:rsid w:val="00107204"/>
    <w:rsid w:val="00107716"/>
    <w:rsid w:val="0011002D"/>
    <w:rsid w:val="0011127B"/>
    <w:rsid w:val="001128E7"/>
    <w:rsid w:val="00113BD3"/>
    <w:rsid w:val="00114990"/>
    <w:rsid w:val="00114CC7"/>
    <w:rsid w:val="0011509A"/>
    <w:rsid w:val="00115D84"/>
    <w:rsid w:val="001163C2"/>
    <w:rsid w:val="001165C2"/>
    <w:rsid w:val="00116DF3"/>
    <w:rsid w:val="00116E9E"/>
    <w:rsid w:val="00117CD7"/>
    <w:rsid w:val="00117D81"/>
    <w:rsid w:val="0012090E"/>
    <w:rsid w:val="00121CEE"/>
    <w:rsid w:val="0012362A"/>
    <w:rsid w:val="0012378D"/>
    <w:rsid w:val="00124612"/>
    <w:rsid w:val="001259ED"/>
    <w:rsid w:val="00127D72"/>
    <w:rsid w:val="001306AD"/>
    <w:rsid w:val="00130794"/>
    <w:rsid w:val="001310AD"/>
    <w:rsid w:val="001310BF"/>
    <w:rsid w:val="0013268C"/>
    <w:rsid w:val="001327A4"/>
    <w:rsid w:val="00132939"/>
    <w:rsid w:val="00133D74"/>
    <w:rsid w:val="00135496"/>
    <w:rsid w:val="001354BB"/>
    <w:rsid w:val="00135B9C"/>
    <w:rsid w:val="001360B6"/>
    <w:rsid w:val="001372E7"/>
    <w:rsid w:val="00140BF0"/>
    <w:rsid w:val="001413D4"/>
    <w:rsid w:val="00141B99"/>
    <w:rsid w:val="00141D8C"/>
    <w:rsid w:val="00142212"/>
    <w:rsid w:val="001429A4"/>
    <w:rsid w:val="00143253"/>
    <w:rsid w:val="0014400C"/>
    <w:rsid w:val="00144B8D"/>
    <w:rsid w:val="001454A0"/>
    <w:rsid w:val="001475A1"/>
    <w:rsid w:val="00147A18"/>
    <w:rsid w:val="00150764"/>
    <w:rsid w:val="00150D9E"/>
    <w:rsid w:val="0015158B"/>
    <w:rsid w:val="00152177"/>
    <w:rsid w:val="001524A2"/>
    <w:rsid w:val="00152E2B"/>
    <w:rsid w:val="0015378F"/>
    <w:rsid w:val="00153D31"/>
    <w:rsid w:val="00154484"/>
    <w:rsid w:val="0015482E"/>
    <w:rsid w:val="001554B5"/>
    <w:rsid w:val="001563EB"/>
    <w:rsid w:val="00156797"/>
    <w:rsid w:val="00156B49"/>
    <w:rsid w:val="00157EBC"/>
    <w:rsid w:val="0016013B"/>
    <w:rsid w:val="00160197"/>
    <w:rsid w:val="00160FF9"/>
    <w:rsid w:val="0016120E"/>
    <w:rsid w:val="00161A8B"/>
    <w:rsid w:val="001620FB"/>
    <w:rsid w:val="001623DF"/>
    <w:rsid w:val="00163F4C"/>
    <w:rsid w:val="00164742"/>
    <w:rsid w:val="0016603E"/>
    <w:rsid w:val="00166A68"/>
    <w:rsid w:val="00170288"/>
    <w:rsid w:val="001703AA"/>
    <w:rsid w:val="001705F9"/>
    <w:rsid w:val="001711DD"/>
    <w:rsid w:val="00171394"/>
    <w:rsid w:val="0017239E"/>
    <w:rsid w:val="0017286D"/>
    <w:rsid w:val="0017350C"/>
    <w:rsid w:val="00173C6D"/>
    <w:rsid w:val="00174449"/>
    <w:rsid w:val="001749D3"/>
    <w:rsid w:val="001752C3"/>
    <w:rsid w:val="001752D5"/>
    <w:rsid w:val="001757AF"/>
    <w:rsid w:val="00175C5D"/>
    <w:rsid w:val="00180396"/>
    <w:rsid w:val="00181EAA"/>
    <w:rsid w:val="001823B7"/>
    <w:rsid w:val="001824F0"/>
    <w:rsid w:val="00182763"/>
    <w:rsid w:val="00183188"/>
    <w:rsid w:val="0018368B"/>
    <w:rsid w:val="001860A5"/>
    <w:rsid w:val="00186269"/>
    <w:rsid w:val="00186BB9"/>
    <w:rsid w:val="0018795F"/>
    <w:rsid w:val="00187CD8"/>
    <w:rsid w:val="001904B5"/>
    <w:rsid w:val="00190641"/>
    <w:rsid w:val="00190B2F"/>
    <w:rsid w:val="00190DF8"/>
    <w:rsid w:val="001924F2"/>
    <w:rsid w:val="00192934"/>
    <w:rsid w:val="0019372E"/>
    <w:rsid w:val="00193BA6"/>
    <w:rsid w:val="00194C6E"/>
    <w:rsid w:val="00195D53"/>
    <w:rsid w:val="00195E48"/>
    <w:rsid w:val="0019698A"/>
    <w:rsid w:val="00197465"/>
    <w:rsid w:val="001A00CF"/>
    <w:rsid w:val="001A01A7"/>
    <w:rsid w:val="001A0B32"/>
    <w:rsid w:val="001A0CE5"/>
    <w:rsid w:val="001A1368"/>
    <w:rsid w:val="001A1ADC"/>
    <w:rsid w:val="001A1DB6"/>
    <w:rsid w:val="001A2455"/>
    <w:rsid w:val="001A2ADD"/>
    <w:rsid w:val="001A3A7F"/>
    <w:rsid w:val="001A42E3"/>
    <w:rsid w:val="001A5411"/>
    <w:rsid w:val="001A5500"/>
    <w:rsid w:val="001A5698"/>
    <w:rsid w:val="001A6EDE"/>
    <w:rsid w:val="001A7619"/>
    <w:rsid w:val="001B049F"/>
    <w:rsid w:val="001B104E"/>
    <w:rsid w:val="001B1407"/>
    <w:rsid w:val="001B209F"/>
    <w:rsid w:val="001B2131"/>
    <w:rsid w:val="001B2DA0"/>
    <w:rsid w:val="001B3475"/>
    <w:rsid w:val="001B41CC"/>
    <w:rsid w:val="001B71CC"/>
    <w:rsid w:val="001C012E"/>
    <w:rsid w:val="001C1215"/>
    <w:rsid w:val="001C1459"/>
    <w:rsid w:val="001C15DF"/>
    <w:rsid w:val="001C1C82"/>
    <w:rsid w:val="001C3A46"/>
    <w:rsid w:val="001C4A52"/>
    <w:rsid w:val="001C4D84"/>
    <w:rsid w:val="001D0238"/>
    <w:rsid w:val="001D06E8"/>
    <w:rsid w:val="001D0906"/>
    <w:rsid w:val="001D0D2C"/>
    <w:rsid w:val="001D0EE4"/>
    <w:rsid w:val="001D28A4"/>
    <w:rsid w:val="001D29A8"/>
    <w:rsid w:val="001D3451"/>
    <w:rsid w:val="001D410A"/>
    <w:rsid w:val="001D4152"/>
    <w:rsid w:val="001D61AE"/>
    <w:rsid w:val="001D68C4"/>
    <w:rsid w:val="001D6F48"/>
    <w:rsid w:val="001E0E8C"/>
    <w:rsid w:val="001E1334"/>
    <w:rsid w:val="001E1F03"/>
    <w:rsid w:val="001E4819"/>
    <w:rsid w:val="001E496E"/>
    <w:rsid w:val="001E4C96"/>
    <w:rsid w:val="001E4F01"/>
    <w:rsid w:val="001E5201"/>
    <w:rsid w:val="001E68A4"/>
    <w:rsid w:val="001E6CB8"/>
    <w:rsid w:val="001E6ECF"/>
    <w:rsid w:val="001F329D"/>
    <w:rsid w:val="001F40DB"/>
    <w:rsid w:val="001F42D1"/>
    <w:rsid w:val="001F611F"/>
    <w:rsid w:val="001F668D"/>
    <w:rsid w:val="001F6E29"/>
    <w:rsid w:val="001F6E47"/>
    <w:rsid w:val="001F735F"/>
    <w:rsid w:val="001F7A96"/>
    <w:rsid w:val="001F7EAB"/>
    <w:rsid w:val="00200FFF"/>
    <w:rsid w:val="002035B8"/>
    <w:rsid w:val="00205FF2"/>
    <w:rsid w:val="002066F5"/>
    <w:rsid w:val="0020799B"/>
    <w:rsid w:val="0021161B"/>
    <w:rsid w:val="0021186E"/>
    <w:rsid w:val="0021275C"/>
    <w:rsid w:val="00212EEF"/>
    <w:rsid w:val="00213DF2"/>
    <w:rsid w:val="002153C2"/>
    <w:rsid w:val="00215613"/>
    <w:rsid w:val="00216537"/>
    <w:rsid w:val="00216BC5"/>
    <w:rsid w:val="002205EC"/>
    <w:rsid w:val="002214FE"/>
    <w:rsid w:val="00221888"/>
    <w:rsid w:val="00221B74"/>
    <w:rsid w:val="002232F4"/>
    <w:rsid w:val="00223BB0"/>
    <w:rsid w:val="00223FB6"/>
    <w:rsid w:val="002248CA"/>
    <w:rsid w:val="00224BA0"/>
    <w:rsid w:val="0022501D"/>
    <w:rsid w:val="00225533"/>
    <w:rsid w:val="00226C73"/>
    <w:rsid w:val="00230443"/>
    <w:rsid w:val="00230E7D"/>
    <w:rsid w:val="002312E8"/>
    <w:rsid w:val="00231979"/>
    <w:rsid w:val="0023215C"/>
    <w:rsid w:val="00233589"/>
    <w:rsid w:val="00234391"/>
    <w:rsid w:val="002400EC"/>
    <w:rsid w:val="0024136B"/>
    <w:rsid w:val="00241563"/>
    <w:rsid w:val="00242137"/>
    <w:rsid w:val="0024247A"/>
    <w:rsid w:val="00243893"/>
    <w:rsid w:val="00243E37"/>
    <w:rsid w:val="00244449"/>
    <w:rsid w:val="0024477E"/>
    <w:rsid w:val="00245087"/>
    <w:rsid w:val="002451BB"/>
    <w:rsid w:val="0024548A"/>
    <w:rsid w:val="0024553F"/>
    <w:rsid w:val="00245B3C"/>
    <w:rsid w:val="002460E7"/>
    <w:rsid w:val="00246587"/>
    <w:rsid w:val="002476A5"/>
    <w:rsid w:val="00247A98"/>
    <w:rsid w:val="00247EE1"/>
    <w:rsid w:val="002511FE"/>
    <w:rsid w:val="00251C6F"/>
    <w:rsid w:val="002522E4"/>
    <w:rsid w:val="002523D0"/>
    <w:rsid w:val="00252E2F"/>
    <w:rsid w:val="00252FBC"/>
    <w:rsid w:val="002530AC"/>
    <w:rsid w:val="0025437D"/>
    <w:rsid w:val="0025451A"/>
    <w:rsid w:val="00255134"/>
    <w:rsid w:val="00255144"/>
    <w:rsid w:val="002558B7"/>
    <w:rsid w:val="00257BAA"/>
    <w:rsid w:val="00260675"/>
    <w:rsid w:val="0026091A"/>
    <w:rsid w:val="00260992"/>
    <w:rsid w:val="00262317"/>
    <w:rsid w:val="00262AD5"/>
    <w:rsid w:val="00262B6C"/>
    <w:rsid w:val="00263B66"/>
    <w:rsid w:val="00263F81"/>
    <w:rsid w:val="002646BD"/>
    <w:rsid w:val="00264DF8"/>
    <w:rsid w:val="00265421"/>
    <w:rsid w:val="002657C3"/>
    <w:rsid w:val="002657DF"/>
    <w:rsid w:val="00267913"/>
    <w:rsid w:val="00267D4C"/>
    <w:rsid w:val="00267E99"/>
    <w:rsid w:val="00270F81"/>
    <w:rsid w:val="00270FDC"/>
    <w:rsid w:val="00271730"/>
    <w:rsid w:val="00271D77"/>
    <w:rsid w:val="002726E9"/>
    <w:rsid w:val="00272898"/>
    <w:rsid w:val="00272932"/>
    <w:rsid w:val="00274B89"/>
    <w:rsid w:val="00274FD5"/>
    <w:rsid w:val="0027503B"/>
    <w:rsid w:val="0027544D"/>
    <w:rsid w:val="002765A9"/>
    <w:rsid w:val="00276FA0"/>
    <w:rsid w:val="00280EBF"/>
    <w:rsid w:val="002812A6"/>
    <w:rsid w:val="0028172C"/>
    <w:rsid w:val="002839FF"/>
    <w:rsid w:val="002857A3"/>
    <w:rsid w:val="00285C0A"/>
    <w:rsid w:val="00286840"/>
    <w:rsid w:val="002868B9"/>
    <w:rsid w:val="00286F3D"/>
    <w:rsid w:val="00287D8D"/>
    <w:rsid w:val="002904EC"/>
    <w:rsid w:val="00291FB3"/>
    <w:rsid w:val="00292AF7"/>
    <w:rsid w:val="00292DB2"/>
    <w:rsid w:val="002937C2"/>
    <w:rsid w:val="00294025"/>
    <w:rsid w:val="002944AB"/>
    <w:rsid w:val="00294DEF"/>
    <w:rsid w:val="00295B63"/>
    <w:rsid w:val="002964C6"/>
    <w:rsid w:val="00296534"/>
    <w:rsid w:val="00296E3F"/>
    <w:rsid w:val="002973C4"/>
    <w:rsid w:val="00297C31"/>
    <w:rsid w:val="002A024E"/>
    <w:rsid w:val="002A0D59"/>
    <w:rsid w:val="002A1121"/>
    <w:rsid w:val="002A2100"/>
    <w:rsid w:val="002A344E"/>
    <w:rsid w:val="002A3B9D"/>
    <w:rsid w:val="002A473E"/>
    <w:rsid w:val="002A49DC"/>
    <w:rsid w:val="002A5E3A"/>
    <w:rsid w:val="002A5FEA"/>
    <w:rsid w:val="002A6181"/>
    <w:rsid w:val="002A67DF"/>
    <w:rsid w:val="002A69DD"/>
    <w:rsid w:val="002A7345"/>
    <w:rsid w:val="002A7B3C"/>
    <w:rsid w:val="002B1052"/>
    <w:rsid w:val="002B134A"/>
    <w:rsid w:val="002B271B"/>
    <w:rsid w:val="002B4649"/>
    <w:rsid w:val="002B5CE7"/>
    <w:rsid w:val="002B64C4"/>
    <w:rsid w:val="002B684C"/>
    <w:rsid w:val="002B6AB6"/>
    <w:rsid w:val="002B6B81"/>
    <w:rsid w:val="002B7647"/>
    <w:rsid w:val="002B78FC"/>
    <w:rsid w:val="002C0D46"/>
    <w:rsid w:val="002C0E7B"/>
    <w:rsid w:val="002C11DF"/>
    <w:rsid w:val="002C126D"/>
    <w:rsid w:val="002C13EB"/>
    <w:rsid w:val="002C1651"/>
    <w:rsid w:val="002C187E"/>
    <w:rsid w:val="002C35DB"/>
    <w:rsid w:val="002C4106"/>
    <w:rsid w:val="002C636B"/>
    <w:rsid w:val="002C6578"/>
    <w:rsid w:val="002C67D8"/>
    <w:rsid w:val="002C68C3"/>
    <w:rsid w:val="002C7859"/>
    <w:rsid w:val="002D0C3A"/>
    <w:rsid w:val="002D18B3"/>
    <w:rsid w:val="002D1D38"/>
    <w:rsid w:val="002D2428"/>
    <w:rsid w:val="002D2A01"/>
    <w:rsid w:val="002D2F8D"/>
    <w:rsid w:val="002D384F"/>
    <w:rsid w:val="002D534E"/>
    <w:rsid w:val="002D58B7"/>
    <w:rsid w:val="002D60EC"/>
    <w:rsid w:val="002D61DC"/>
    <w:rsid w:val="002D6325"/>
    <w:rsid w:val="002D6541"/>
    <w:rsid w:val="002E0C15"/>
    <w:rsid w:val="002E0D26"/>
    <w:rsid w:val="002E13E7"/>
    <w:rsid w:val="002E21C6"/>
    <w:rsid w:val="002E27E2"/>
    <w:rsid w:val="002E2CA3"/>
    <w:rsid w:val="002E4343"/>
    <w:rsid w:val="002E5DFB"/>
    <w:rsid w:val="002E65AD"/>
    <w:rsid w:val="002E679D"/>
    <w:rsid w:val="002E6CAC"/>
    <w:rsid w:val="002E6F46"/>
    <w:rsid w:val="002E7475"/>
    <w:rsid w:val="002E7C3D"/>
    <w:rsid w:val="002E7CD1"/>
    <w:rsid w:val="002F00C3"/>
    <w:rsid w:val="002F0D53"/>
    <w:rsid w:val="002F20B6"/>
    <w:rsid w:val="002F25CC"/>
    <w:rsid w:val="002F2EC2"/>
    <w:rsid w:val="002F3356"/>
    <w:rsid w:val="002F37AE"/>
    <w:rsid w:val="002F421D"/>
    <w:rsid w:val="002F58DB"/>
    <w:rsid w:val="002F5AC4"/>
    <w:rsid w:val="002F66BC"/>
    <w:rsid w:val="002F6BEE"/>
    <w:rsid w:val="002F7765"/>
    <w:rsid w:val="002F7A13"/>
    <w:rsid w:val="002F7A27"/>
    <w:rsid w:val="002F7B3C"/>
    <w:rsid w:val="002F7C3A"/>
    <w:rsid w:val="002F7DE5"/>
    <w:rsid w:val="00300111"/>
    <w:rsid w:val="0030017F"/>
    <w:rsid w:val="00300B14"/>
    <w:rsid w:val="0030282C"/>
    <w:rsid w:val="00302A95"/>
    <w:rsid w:val="00302FAE"/>
    <w:rsid w:val="00304568"/>
    <w:rsid w:val="00305C5F"/>
    <w:rsid w:val="0030694A"/>
    <w:rsid w:val="00306ED2"/>
    <w:rsid w:val="00307B11"/>
    <w:rsid w:val="0031082A"/>
    <w:rsid w:val="00311050"/>
    <w:rsid w:val="003123B1"/>
    <w:rsid w:val="00313646"/>
    <w:rsid w:val="003138B8"/>
    <w:rsid w:val="00314FEE"/>
    <w:rsid w:val="00315A13"/>
    <w:rsid w:val="00315D6B"/>
    <w:rsid w:val="00315FB0"/>
    <w:rsid w:val="003177E5"/>
    <w:rsid w:val="00317EE2"/>
    <w:rsid w:val="00322977"/>
    <w:rsid w:val="00322B20"/>
    <w:rsid w:val="00323EBC"/>
    <w:rsid w:val="003242BA"/>
    <w:rsid w:val="003247FB"/>
    <w:rsid w:val="00324B7A"/>
    <w:rsid w:val="003260FA"/>
    <w:rsid w:val="003274FC"/>
    <w:rsid w:val="00327627"/>
    <w:rsid w:val="003302F1"/>
    <w:rsid w:val="00330CFA"/>
    <w:rsid w:val="003310F2"/>
    <w:rsid w:val="00331D13"/>
    <w:rsid w:val="00332BFA"/>
    <w:rsid w:val="00333B9C"/>
    <w:rsid w:val="0033452E"/>
    <w:rsid w:val="00334D8E"/>
    <w:rsid w:val="00334F94"/>
    <w:rsid w:val="00335EFE"/>
    <w:rsid w:val="00336206"/>
    <w:rsid w:val="00336FED"/>
    <w:rsid w:val="00337644"/>
    <w:rsid w:val="00337F1E"/>
    <w:rsid w:val="00340047"/>
    <w:rsid w:val="00340527"/>
    <w:rsid w:val="003408B1"/>
    <w:rsid w:val="003408F9"/>
    <w:rsid w:val="00340FE5"/>
    <w:rsid w:val="003412CF"/>
    <w:rsid w:val="00341D0C"/>
    <w:rsid w:val="003420D0"/>
    <w:rsid w:val="003423A0"/>
    <w:rsid w:val="00342620"/>
    <w:rsid w:val="00342D7E"/>
    <w:rsid w:val="00342E7B"/>
    <w:rsid w:val="00343949"/>
    <w:rsid w:val="0034499C"/>
    <w:rsid w:val="00344F67"/>
    <w:rsid w:val="00345207"/>
    <w:rsid w:val="00345FFD"/>
    <w:rsid w:val="003463A5"/>
    <w:rsid w:val="00346D9C"/>
    <w:rsid w:val="0034755D"/>
    <w:rsid w:val="00347D5D"/>
    <w:rsid w:val="003506B7"/>
    <w:rsid w:val="00351065"/>
    <w:rsid w:val="00351D9D"/>
    <w:rsid w:val="00352623"/>
    <w:rsid w:val="00352806"/>
    <w:rsid w:val="003556F3"/>
    <w:rsid w:val="00355794"/>
    <w:rsid w:val="00355A2D"/>
    <w:rsid w:val="00355A61"/>
    <w:rsid w:val="00355CCA"/>
    <w:rsid w:val="003562A4"/>
    <w:rsid w:val="0035730D"/>
    <w:rsid w:val="0035767C"/>
    <w:rsid w:val="00357D09"/>
    <w:rsid w:val="00360297"/>
    <w:rsid w:val="003609D3"/>
    <w:rsid w:val="00360A04"/>
    <w:rsid w:val="003612BF"/>
    <w:rsid w:val="00361658"/>
    <w:rsid w:val="00362614"/>
    <w:rsid w:val="003633D2"/>
    <w:rsid w:val="00363DED"/>
    <w:rsid w:val="00363FF6"/>
    <w:rsid w:val="003645D8"/>
    <w:rsid w:val="003647C4"/>
    <w:rsid w:val="003648C3"/>
    <w:rsid w:val="003665E4"/>
    <w:rsid w:val="00366DC3"/>
    <w:rsid w:val="00367E6E"/>
    <w:rsid w:val="00367ECE"/>
    <w:rsid w:val="00370041"/>
    <w:rsid w:val="00370A9B"/>
    <w:rsid w:val="003711B0"/>
    <w:rsid w:val="00371DC4"/>
    <w:rsid w:val="00373C41"/>
    <w:rsid w:val="00373ED9"/>
    <w:rsid w:val="003766D4"/>
    <w:rsid w:val="00376CCC"/>
    <w:rsid w:val="0037706C"/>
    <w:rsid w:val="00377987"/>
    <w:rsid w:val="00381852"/>
    <w:rsid w:val="003822BF"/>
    <w:rsid w:val="00382505"/>
    <w:rsid w:val="00382C74"/>
    <w:rsid w:val="003832DB"/>
    <w:rsid w:val="003852E3"/>
    <w:rsid w:val="0038559A"/>
    <w:rsid w:val="00386B4E"/>
    <w:rsid w:val="003875B1"/>
    <w:rsid w:val="00387899"/>
    <w:rsid w:val="0039333A"/>
    <w:rsid w:val="0039392C"/>
    <w:rsid w:val="00393C1C"/>
    <w:rsid w:val="00393F40"/>
    <w:rsid w:val="003940E3"/>
    <w:rsid w:val="00394143"/>
    <w:rsid w:val="003951F3"/>
    <w:rsid w:val="00396791"/>
    <w:rsid w:val="00396A41"/>
    <w:rsid w:val="00396AB0"/>
    <w:rsid w:val="00396B15"/>
    <w:rsid w:val="00397789"/>
    <w:rsid w:val="003978B4"/>
    <w:rsid w:val="003A09C5"/>
    <w:rsid w:val="003A0B05"/>
    <w:rsid w:val="003A2308"/>
    <w:rsid w:val="003A24A7"/>
    <w:rsid w:val="003A27D5"/>
    <w:rsid w:val="003A3152"/>
    <w:rsid w:val="003A33FE"/>
    <w:rsid w:val="003A3982"/>
    <w:rsid w:val="003A3AC6"/>
    <w:rsid w:val="003A3DCD"/>
    <w:rsid w:val="003A4FD5"/>
    <w:rsid w:val="003A52AA"/>
    <w:rsid w:val="003A5D06"/>
    <w:rsid w:val="003A5D46"/>
    <w:rsid w:val="003A627C"/>
    <w:rsid w:val="003A6955"/>
    <w:rsid w:val="003A72F5"/>
    <w:rsid w:val="003A75EE"/>
    <w:rsid w:val="003A7F93"/>
    <w:rsid w:val="003B033C"/>
    <w:rsid w:val="003B0F6E"/>
    <w:rsid w:val="003B20AA"/>
    <w:rsid w:val="003B2803"/>
    <w:rsid w:val="003B30F6"/>
    <w:rsid w:val="003B3F47"/>
    <w:rsid w:val="003B43F2"/>
    <w:rsid w:val="003B4974"/>
    <w:rsid w:val="003B55BF"/>
    <w:rsid w:val="003B6C08"/>
    <w:rsid w:val="003B6E8E"/>
    <w:rsid w:val="003B7330"/>
    <w:rsid w:val="003B7CC1"/>
    <w:rsid w:val="003C0031"/>
    <w:rsid w:val="003C053C"/>
    <w:rsid w:val="003C18C6"/>
    <w:rsid w:val="003C2BA9"/>
    <w:rsid w:val="003C3C46"/>
    <w:rsid w:val="003C3F69"/>
    <w:rsid w:val="003C43A3"/>
    <w:rsid w:val="003C4B92"/>
    <w:rsid w:val="003C5357"/>
    <w:rsid w:val="003C58C2"/>
    <w:rsid w:val="003C68A1"/>
    <w:rsid w:val="003C7947"/>
    <w:rsid w:val="003C7F69"/>
    <w:rsid w:val="003D07FD"/>
    <w:rsid w:val="003D0D8D"/>
    <w:rsid w:val="003D3103"/>
    <w:rsid w:val="003D354F"/>
    <w:rsid w:val="003D5B19"/>
    <w:rsid w:val="003D5F74"/>
    <w:rsid w:val="003D6695"/>
    <w:rsid w:val="003D7558"/>
    <w:rsid w:val="003E0CA9"/>
    <w:rsid w:val="003E2AC1"/>
    <w:rsid w:val="003E4D17"/>
    <w:rsid w:val="003E50FB"/>
    <w:rsid w:val="003E64E5"/>
    <w:rsid w:val="003E698F"/>
    <w:rsid w:val="003F0397"/>
    <w:rsid w:val="003F1849"/>
    <w:rsid w:val="003F1D24"/>
    <w:rsid w:val="003F2F61"/>
    <w:rsid w:val="003F3A11"/>
    <w:rsid w:val="003F4593"/>
    <w:rsid w:val="003F5A37"/>
    <w:rsid w:val="003F5CE6"/>
    <w:rsid w:val="003F65B5"/>
    <w:rsid w:val="003F66BE"/>
    <w:rsid w:val="003F689B"/>
    <w:rsid w:val="0040039C"/>
    <w:rsid w:val="004019AE"/>
    <w:rsid w:val="00401C99"/>
    <w:rsid w:val="00402020"/>
    <w:rsid w:val="004021D0"/>
    <w:rsid w:val="0040299F"/>
    <w:rsid w:val="00402FD1"/>
    <w:rsid w:val="00403745"/>
    <w:rsid w:val="004040CD"/>
    <w:rsid w:val="00407FB7"/>
    <w:rsid w:val="004108C6"/>
    <w:rsid w:val="004120A6"/>
    <w:rsid w:val="00412211"/>
    <w:rsid w:val="0041291A"/>
    <w:rsid w:val="00413181"/>
    <w:rsid w:val="00413611"/>
    <w:rsid w:val="00413F98"/>
    <w:rsid w:val="00413FF7"/>
    <w:rsid w:val="00414789"/>
    <w:rsid w:val="00414CF8"/>
    <w:rsid w:val="004167D1"/>
    <w:rsid w:val="004172B8"/>
    <w:rsid w:val="004172D3"/>
    <w:rsid w:val="00417B18"/>
    <w:rsid w:val="0042096E"/>
    <w:rsid w:val="00420AD9"/>
    <w:rsid w:val="00420EE2"/>
    <w:rsid w:val="004221BD"/>
    <w:rsid w:val="00422C55"/>
    <w:rsid w:val="00422CB7"/>
    <w:rsid w:val="0042318A"/>
    <w:rsid w:val="0042419D"/>
    <w:rsid w:val="00424509"/>
    <w:rsid w:val="004267BD"/>
    <w:rsid w:val="00426F85"/>
    <w:rsid w:val="0042704D"/>
    <w:rsid w:val="00430FE6"/>
    <w:rsid w:val="00431C56"/>
    <w:rsid w:val="00431EC5"/>
    <w:rsid w:val="00431F71"/>
    <w:rsid w:val="00432136"/>
    <w:rsid w:val="0043286A"/>
    <w:rsid w:val="004332FD"/>
    <w:rsid w:val="00433BD1"/>
    <w:rsid w:val="00433C55"/>
    <w:rsid w:val="00434721"/>
    <w:rsid w:val="00434B02"/>
    <w:rsid w:val="00435579"/>
    <w:rsid w:val="00435E94"/>
    <w:rsid w:val="0043766E"/>
    <w:rsid w:val="00437C84"/>
    <w:rsid w:val="00440803"/>
    <w:rsid w:val="00441988"/>
    <w:rsid w:val="00441D02"/>
    <w:rsid w:val="00441E77"/>
    <w:rsid w:val="0044367A"/>
    <w:rsid w:val="00443898"/>
    <w:rsid w:val="00444D2D"/>
    <w:rsid w:val="004453BB"/>
    <w:rsid w:val="00445902"/>
    <w:rsid w:val="00445957"/>
    <w:rsid w:val="00445BA3"/>
    <w:rsid w:val="00446100"/>
    <w:rsid w:val="00446381"/>
    <w:rsid w:val="004470ED"/>
    <w:rsid w:val="0044764B"/>
    <w:rsid w:val="004479E5"/>
    <w:rsid w:val="0045118F"/>
    <w:rsid w:val="00453532"/>
    <w:rsid w:val="004538B3"/>
    <w:rsid w:val="0045517F"/>
    <w:rsid w:val="00455F54"/>
    <w:rsid w:val="0045632C"/>
    <w:rsid w:val="00456585"/>
    <w:rsid w:val="00457315"/>
    <w:rsid w:val="00457C27"/>
    <w:rsid w:val="00457DB4"/>
    <w:rsid w:val="0046041E"/>
    <w:rsid w:val="00460E32"/>
    <w:rsid w:val="004621E1"/>
    <w:rsid w:val="00462C20"/>
    <w:rsid w:val="0046369D"/>
    <w:rsid w:val="004645F4"/>
    <w:rsid w:val="00464A88"/>
    <w:rsid w:val="0046586D"/>
    <w:rsid w:val="0046643B"/>
    <w:rsid w:val="00466E41"/>
    <w:rsid w:val="00466F56"/>
    <w:rsid w:val="00467394"/>
    <w:rsid w:val="00467B60"/>
    <w:rsid w:val="004726BB"/>
    <w:rsid w:val="004732D7"/>
    <w:rsid w:val="00473321"/>
    <w:rsid w:val="00473556"/>
    <w:rsid w:val="00474736"/>
    <w:rsid w:val="004804C0"/>
    <w:rsid w:val="00481096"/>
    <w:rsid w:val="00481411"/>
    <w:rsid w:val="0048177D"/>
    <w:rsid w:val="004825F7"/>
    <w:rsid w:val="00482B81"/>
    <w:rsid w:val="00482D2D"/>
    <w:rsid w:val="00483DDE"/>
    <w:rsid w:val="0048492C"/>
    <w:rsid w:val="00484AAB"/>
    <w:rsid w:val="00485A3C"/>
    <w:rsid w:val="00486A39"/>
    <w:rsid w:val="00486F73"/>
    <w:rsid w:val="00487D45"/>
    <w:rsid w:val="0049052E"/>
    <w:rsid w:val="00490C53"/>
    <w:rsid w:val="00490DED"/>
    <w:rsid w:val="00491833"/>
    <w:rsid w:val="00491E9E"/>
    <w:rsid w:val="00492A80"/>
    <w:rsid w:val="00492AFC"/>
    <w:rsid w:val="00492D71"/>
    <w:rsid w:val="00493744"/>
    <w:rsid w:val="00493832"/>
    <w:rsid w:val="00494260"/>
    <w:rsid w:val="00495A22"/>
    <w:rsid w:val="00496A94"/>
    <w:rsid w:val="004A008C"/>
    <w:rsid w:val="004A0294"/>
    <w:rsid w:val="004A10CB"/>
    <w:rsid w:val="004A14ED"/>
    <w:rsid w:val="004A18B1"/>
    <w:rsid w:val="004A1BF7"/>
    <w:rsid w:val="004A2D2C"/>
    <w:rsid w:val="004A3148"/>
    <w:rsid w:val="004A35E4"/>
    <w:rsid w:val="004A45D1"/>
    <w:rsid w:val="004A46F0"/>
    <w:rsid w:val="004A4A9F"/>
    <w:rsid w:val="004A529B"/>
    <w:rsid w:val="004A76B4"/>
    <w:rsid w:val="004A7BC7"/>
    <w:rsid w:val="004B02CE"/>
    <w:rsid w:val="004B1470"/>
    <w:rsid w:val="004B1546"/>
    <w:rsid w:val="004B298E"/>
    <w:rsid w:val="004B4CA1"/>
    <w:rsid w:val="004B580B"/>
    <w:rsid w:val="004B5988"/>
    <w:rsid w:val="004B6B22"/>
    <w:rsid w:val="004B78D2"/>
    <w:rsid w:val="004B792E"/>
    <w:rsid w:val="004B7AC8"/>
    <w:rsid w:val="004C0267"/>
    <w:rsid w:val="004C036A"/>
    <w:rsid w:val="004C1284"/>
    <w:rsid w:val="004C1A83"/>
    <w:rsid w:val="004C2FAD"/>
    <w:rsid w:val="004C4B8F"/>
    <w:rsid w:val="004C4BE8"/>
    <w:rsid w:val="004C5221"/>
    <w:rsid w:val="004C75E5"/>
    <w:rsid w:val="004C7990"/>
    <w:rsid w:val="004C7A8C"/>
    <w:rsid w:val="004C7E46"/>
    <w:rsid w:val="004D1425"/>
    <w:rsid w:val="004D2CF1"/>
    <w:rsid w:val="004D4262"/>
    <w:rsid w:val="004D4AE8"/>
    <w:rsid w:val="004D512A"/>
    <w:rsid w:val="004D5D80"/>
    <w:rsid w:val="004D5DE8"/>
    <w:rsid w:val="004D5F6F"/>
    <w:rsid w:val="004D728F"/>
    <w:rsid w:val="004D7E34"/>
    <w:rsid w:val="004E05A8"/>
    <w:rsid w:val="004E1D26"/>
    <w:rsid w:val="004E2C22"/>
    <w:rsid w:val="004E38F4"/>
    <w:rsid w:val="004E3C43"/>
    <w:rsid w:val="004E3CAA"/>
    <w:rsid w:val="004E3E78"/>
    <w:rsid w:val="004E4124"/>
    <w:rsid w:val="004E4D76"/>
    <w:rsid w:val="004E51C9"/>
    <w:rsid w:val="004E58CA"/>
    <w:rsid w:val="004E5E79"/>
    <w:rsid w:val="004E7187"/>
    <w:rsid w:val="004E7D30"/>
    <w:rsid w:val="004F066D"/>
    <w:rsid w:val="004F0D1F"/>
    <w:rsid w:val="004F0D2A"/>
    <w:rsid w:val="004F0FE3"/>
    <w:rsid w:val="004F1426"/>
    <w:rsid w:val="004F1AAA"/>
    <w:rsid w:val="004F2AB4"/>
    <w:rsid w:val="004F2B09"/>
    <w:rsid w:val="004F61AA"/>
    <w:rsid w:val="004F6ECB"/>
    <w:rsid w:val="004F71E8"/>
    <w:rsid w:val="004F7271"/>
    <w:rsid w:val="0050020A"/>
    <w:rsid w:val="00500CAF"/>
    <w:rsid w:val="00500D5F"/>
    <w:rsid w:val="00501B49"/>
    <w:rsid w:val="00502305"/>
    <w:rsid w:val="00502893"/>
    <w:rsid w:val="005028D8"/>
    <w:rsid w:val="00506022"/>
    <w:rsid w:val="005100A7"/>
    <w:rsid w:val="00510604"/>
    <w:rsid w:val="00510A51"/>
    <w:rsid w:val="00511126"/>
    <w:rsid w:val="005112AA"/>
    <w:rsid w:val="00511E92"/>
    <w:rsid w:val="00512377"/>
    <w:rsid w:val="00512AA2"/>
    <w:rsid w:val="005130AA"/>
    <w:rsid w:val="005132B3"/>
    <w:rsid w:val="00513B3B"/>
    <w:rsid w:val="00514719"/>
    <w:rsid w:val="005154EF"/>
    <w:rsid w:val="00515903"/>
    <w:rsid w:val="00515F82"/>
    <w:rsid w:val="00516BB7"/>
    <w:rsid w:val="0051756E"/>
    <w:rsid w:val="00517D40"/>
    <w:rsid w:val="00520032"/>
    <w:rsid w:val="00520E87"/>
    <w:rsid w:val="00520F18"/>
    <w:rsid w:val="0052128F"/>
    <w:rsid w:val="00522E95"/>
    <w:rsid w:val="00523254"/>
    <w:rsid w:val="005243E0"/>
    <w:rsid w:val="005250D2"/>
    <w:rsid w:val="005253CC"/>
    <w:rsid w:val="00525B29"/>
    <w:rsid w:val="005271C4"/>
    <w:rsid w:val="005276AB"/>
    <w:rsid w:val="00527821"/>
    <w:rsid w:val="00527F78"/>
    <w:rsid w:val="00530962"/>
    <w:rsid w:val="00530F0E"/>
    <w:rsid w:val="00530FB5"/>
    <w:rsid w:val="00532640"/>
    <w:rsid w:val="00532660"/>
    <w:rsid w:val="00533552"/>
    <w:rsid w:val="0053358B"/>
    <w:rsid w:val="00533CD9"/>
    <w:rsid w:val="00534790"/>
    <w:rsid w:val="00534D57"/>
    <w:rsid w:val="0053521A"/>
    <w:rsid w:val="00536124"/>
    <w:rsid w:val="0053654B"/>
    <w:rsid w:val="005366A2"/>
    <w:rsid w:val="0053679F"/>
    <w:rsid w:val="005369DC"/>
    <w:rsid w:val="005402A5"/>
    <w:rsid w:val="0054095D"/>
    <w:rsid w:val="00540D38"/>
    <w:rsid w:val="00541439"/>
    <w:rsid w:val="005453A1"/>
    <w:rsid w:val="0054591F"/>
    <w:rsid w:val="00545FAF"/>
    <w:rsid w:val="0054740A"/>
    <w:rsid w:val="005477DC"/>
    <w:rsid w:val="00547855"/>
    <w:rsid w:val="00550250"/>
    <w:rsid w:val="0055080A"/>
    <w:rsid w:val="00550A2C"/>
    <w:rsid w:val="00550D4C"/>
    <w:rsid w:val="005516B0"/>
    <w:rsid w:val="00553D04"/>
    <w:rsid w:val="00554E2B"/>
    <w:rsid w:val="00555B58"/>
    <w:rsid w:val="00556974"/>
    <w:rsid w:val="00557508"/>
    <w:rsid w:val="00557875"/>
    <w:rsid w:val="00560AC0"/>
    <w:rsid w:val="005611AC"/>
    <w:rsid w:val="00561AC4"/>
    <w:rsid w:val="005633F9"/>
    <w:rsid w:val="00563A45"/>
    <w:rsid w:val="00563CB2"/>
    <w:rsid w:val="00564876"/>
    <w:rsid w:val="00564D1D"/>
    <w:rsid w:val="00564FF1"/>
    <w:rsid w:val="00565021"/>
    <w:rsid w:val="005656F8"/>
    <w:rsid w:val="00565744"/>
    <w:rsid w:val="005665E6"/>
    <w:rsid w:val="005674D7"/>
    <w:rsid w:val="005700D1"/>
    <w:rsid w:val="005702C0"/>
    <w:rsid w:val="005719D1"/>
    <w:rsid w:val="005723AA"/>
    <w:rsid w:val="00572A5A"/>
    <w:rsid w:val="005733F3"/>
    <w:rsid w:val="00573F92"/>
    <w:rsid w:val="0057558E"/>
    <w:rsid w:val="00576025"/>
    <w:rsid w:val="00576094"/>
    <w:rsid w:val="00576422"/>
    <w:rsid w:val="00580D5A"/>
    <w:rsid w:val="005827B7"/>
    <w:rsid w:val="005828E4"/>
    <w:rsid w:val="00582A46"/>
    <w:rsid w:val="00582E23"/>
    <w:rsid w:val="005832B0"/>
    <w:rsid w:val="00583782"/>
    <w:rsid w:val="005838D5"/>
    <w:rsid w:val="005841FC"/>
    <w:rsid w:val="00584E33"/>
    <w:rsid w:val="00585691"/>
    <w:rsid w:val="005861A8"/>
    <w:rsid w:val="00586258"/>
    <w:rsid w:val="005867A8"/>
    <w:rsid w:val="00590DED"/>
    <w:rsid w:val="005916CF"/>
    <w:rsid w:val="0059196D"/>
    <w:rsid w:val="00591B4B"/>
    <w:rsid w:val="005922C0"/>
    <w:rsid w:val="00592A9A"/>
    <w:rsid w:val="00593064"/>
    <w:rsid w:val="00594D36"/>
    <w:rsid w:val="00595560"/>
    <w:rsid w:val="00595C20"/>
    <w:rsid w:val="00596A59"/>
    <w:rsid w:val="00596FD4"/>
    <w:rsid w:val="00597606"/>
    <w:rsid w:val="00597C56"/>
    <w:rsid w:val="005A0310"/>
    <w:rsid w:val="005A2EB9"/>
    <w:rsid w:val="005A3413"/>
    <w:rsid w:val="005A3455"/>
    <w:rsid w:val="005A4258"/>
    <w:rsid w:val="005A462A"/>
    <w:rsid w:val="005A4644"/>
    <w:rsid w:val="005A46D8"/>
    <w:rsid w:val="005A5632"/>
    <w:rsid w:val="005A56B0"/>
    <w:rsid w:val="005A5942"/>
    <w:rsid w:val="005A5BFE"/>
    <w:rsid w:val="005A66E3"/>
    <w:rsid w:val="005B03A8"/>
    <w:rsid w:val="005B08D2"/>
    <w:rsid w:val="005B1279"/>
    <w:rsid w:val="005B3BE8"/>
    <w:rsid w:val="005B466E"/>
    <w:rsid w:val="005B48B8"/>
    <w:rsid w:val="005B4AC2"/>
    <w:rsid w:val="005B4E52"/>
    <w:rsid w:val="005B6513"/>
    <w:rsid w:val="005B66A0"/>
    <w:rsid w:val="005C14D6"/>
    <w:rsid w:val="005C1A65"/>
    <w:rsid w:val="005C2248"/>
    <w:rsid w:val="005C384D"/>
    <w:rsid w:val="005C397B"/>
    <w:rsid w:val="005C59A1"/>
    <w:rsid w:val="005C661C"/>
    <w:rsid w:val="005D0D01"/>
    <w:rsid w:val="005D1F30"/>
    <w:rsid w:val="005D1F9B"/>
    <w:rsid w:val="005D237C"/>
    <w:rsid w:val="005D2F53"/>
    <w:rsid w:val="005D3171"/>
    <w:rsid w:val="005D3CED"/>
    <w:rsid w:val="005D5BBD"/>
    <w:rsid w:val="005D5FCC"/>
    <w:rsid w:val="005D66A5"/>
    <w:rsid w:val="005D6C5C"/>
    <w:rsid w:val="005D6EDB"/>
    <w:rsid w:val="005D7307"/>
    <w:rsid w:val="005E02B8"/>
    <w:rsid w:val="005E0D84"/>
    <w:rsid w:val="005E35AA"/>
    <w:rsid w:val="005E4674"/>
    <w:rsid w:val="005E4B76"/>
    <w:rsid w:val="005E5B10"/>
    <w:rsid w:val="005E673B"/>
    <w:rsid w:val="005E68A9"/>
    <w:rsid w:val="005E6D5F"/>
    <w:rsid w:val="005F161E"/>
    <w:rsid w:val="005F1B56"/>
    <w:rsid w:val="005F29A6"/>
    <w:rsid w:val="005F5FF0"/>
    <w:rsid w:val="005F6AB6"/>
    <w:rsid w:val="005F6D35"/>
    <w:rsid w:val="005F6DE3"/>
    <w:rsid w:val="00600931"/>
    <w:rsid w:val="006009A0"/>
    <w:rsid w:val="00601F50"/>
    <w:rsid w:val="0060209A"/>
    <w:rsid w:val="006022DE"/>
    <w:rsid w:val="00602CEE"/>
    <w:rsid w:val="0060444A"/>
    <w:rsid w:val="006049E0"/>
    <w:rsid w:val="00605775"/>
    <w:rsid w:val="0060585D"/>
    <w:rsid w:val="00605A40"/>
    <w:rsid w:val="00605B6E"/>
    <w:rsid w:val="00605DA1"/>
    <w:rsid w:val="00606446"/>
    <w:rsid w:val="00607043"/>
    <w:rsid w:val="00607A97"/>
    <w:rsid w:val="00607E58"/>
    <w:rsid w:val="0061001F"/>
    <w:rsid w:val="006109E7"/>
    <w:rsid w:val="00610A03"/>
    <w:rsid w:val="00610D8E"/>
    <w:rsid w:val="006113C1"/>
    <w:rsid w:val="0061174C"/>
    <w:rsid w:val="0061206F"/>
    <w:rsid w:val="00612622"/>
    <w:rsid w:val="006132AF"/>
    <w:rsid w:val="00613474"/>
    <w:rsid w:val="00613694"/>
    <w:rsid w:val="00613E2D"/>
    <w:rsid w:val="00614A7F"/>
    <w:rsid w:val="00615626"/>
    <w:rsid w:val="00615FED"/>
    <w:rsid w:val="006163FC"/>
    <w:rsid w:val="0061721F"/>
    <w:rsid w:val="006207D4"/>
    <w:rsid w:val="006218CE"/>
    <w:rsid w:val="006225BB"/>
    <w:rsid w:val="0062336D"/>
    <w:rsid w:val="006237CF"/>
    <w:rsid w:val="00623CD3"/>
    <w:rsid w:val="00624B9D"/>
    <w:rsid w:val="00624BF8"/>
    <w:rsid w:val="0062531B"/>
    <w:rsid w:val="00625CDD"/>
    <w:rsid w:val="00625E31"/>
    <w:rsid w:val="00625FFE"/>
    <w:rsid w:val="0063122A"/>
    <w:rsid w:val="00631A50"/>
    <w:rsid w:val="0063329E"/>
    <w:rsid w:val="00633470"/>
    <w:rsid w:val="00633ADB"/>
    <w:rsid w:val="0063502C"/>
    <w:rsid w:val="006353E1"/>
    <w:rsid w:val="00636701"/>
    <w:rsid w:val="006372F2"/>
    <w:rsid w:val="006374C5"/>
    <w:rsid w:val="006378EC"/>
    <w:rsid w:val="00637F9E"/>
    <w:rsid w:val="00640963"/>
    <w:rsid w:val="00640A34"/>
    <w:rsid w:val="006417E0"/>
    <w:rsid w:val="00642001"/>
    <w:rsid w:val="006421CA"/>
    <w:rsid w:val="0064295D"/>
    <w:rsid w:val="00643542"/>
    <w:rsid w:val="00643C9C"/>
    <w:rsid w:val="0064414A"/>
    <w:rsid w:val="00644B66"/>
    <w:rsid w:val="00644C37"/>
    <w:rsid w:val="006470A8"/>
    <w:rsid w:val="00647230"/>
    <w:rsid w:val="0064789D"/>
    <w:rsid w:val="00647BB2"/>
    <w:rsid w:val="00647BDD"/>
    <w:rsid w:val="00651940"/>
    <w:rsid w:val="00651D9F"/>
    <w:rsid w:val="00652647"/>
    <w:rsid w:val="00653021"/>
    <w:rsid w:val="006541D2"/>
    <w:rsid w:val="006547BE"/>
    <w:rsid w:val="00655D4B"/>
    <w:rsid w:val="00656B85"/>
    <w:rsid w:val="0066017D"/>
    <w:rsid w:val="006601B1"/>
    <w:rsid w:val="00660468"/>
    <w:rsid w:val="00661BEF"/>
    <w:rsid w:val="00661D81"/>
    <w:rsid w:val="00664235"/>
    <w:rsid w:val="00664371"/>
    <w:rsid w:val="0066456E"/>
    <w:rsid w:val="00665A58"/>
    <w:rsid w:val="00665FCE"/>
    <w:rsid w:val="00667103"/>
    <w:rsid w:val="00667B7A"/>
    <w:rsid w:val="006706CB"/>
    <w:rsid w:val="006712AD"/>
    <w:rsid w:val="00671CE0"/>
    <w:rsid w:val="00671CEF"/>
    <w:rsid w:val="00671EFE"/>
    <w:rsid w:val="00672301"/>
    <w:rsid w:val="006727B0"/>
    <w:rsid w:val="0067394D"/>
    <w:rsid w:val="0067531F"/>
    <w:rsid w:val="006753BE"/>
    <w:rsid w:val="00676417"/>
    <w:rsid w:val="006776D2"/>
    <w:rsid w:val="0067779A"/>
    <w:rsid w:val="00677925"/>
    <w:rsid w:val="00677C64"/>
    <w:rsid w:val="0068021B"/>
    <w:rsid w:val="0068188D"/>
    <w:rsid w:val="00681E51"/>
    <w:rsid w:val="006820F9"/>
    <w:rsid w:val="00684812"/>
    <w:rsid w:val="00684912"/>
    <w:rsid w:val="00685460"/>
    <w:rsid w:val="00685728"/>
    <w:rsid w:val="0068632D"/>
    <w:rsid w:val="00686CAE"/>
    <w:rsid w:val="00686E2D"/>
    <w:rsid w:val="00686FB1"/>
    <w:rsid w:val="00687273"/>
    <w:rsid w:val="00691220"/>
    <w:rsid w:val="00691623"/>
    <w:rsid w:val="00691C17"/>
    <w:rsid w:val="00691D3B"/>
    <w:rsid w:val="006922C9"/>
    <w:rsid w:val="00692550"/>
    <w:rsid w:val="006930D7"/>
    <w:rsid w:val="00693F41"/>
    <w:rsid w:val="006941F0"/>
    <w:rsid w:val="00694935"/>
    <w:rsid w:val="00694F43"/>
    <w:rsid w:val="006960A5"/>
    <w:rsid w:val="006960F0"/>
    <w:rsid w:val="00697062"/>
    <w:rsid w:val="00697276"/>
    <w:rsid w:val="006A01DE"/>
    <w:rsid w:val="006A0399"/>
    <w:rsid w:val="006A0A6F"/>
    <w:rsid w:val="006A345A"/>
    <w:rsid w:val="006A35AA"/>
    <w:rsid w:val="006A37A2"/>
    <w:rsid w:val="006A3B65"/>
    <w:rsid w:val="006A3BEF"/>
    <w:rsid w:val="006A4356"/>
    <w:rsid w:val="006A550B"/>
    <w:rsid w:val="006A7672"/>
    <w:rsid w:val="006A7797"/>
    <w:rsid w:val="006A7C53"/>
    <w:rsid w:val="006B0447"/>
    <w:rsid w:val="006B08BA"/>
    <w:rsid w:val="006B2063"/>
    <w:rsid w:val="006B2339"/>
    <w:rsid w:val="006B2B70"/>
    <w:rsid w:val="006B3093"/>
    <w:rsid w:val="006B37FB"/>
    <w:rsid w:val="006B4189"/>
    <w:rsid w:val="006B42ED"/>
    <w:rsid w:val="006B4743"/>
    <w:rsid w:val="006B606F"/>
    <w:rsid w:val="006B6670"/>
    <w:rsid w:val="006B6B27"/>
    <w:rsid w:val="006B7279"/>
    <w:rsid w:val="006B7368"/>
    <w:rsid w:val="006B78D5"/>
    <w:rsid w:val="006C07C3"/>
    <w:rsid w:val="006C09C7"/>
    <w:rsid w:val="006C1051"/>
    <w:rsid w:val="006C1207"/>
    <w:rsid w:val="006C1321"/>
    <w:rsid w:val="006C1407"/>
    <w:rsid w:val="006C2243"/>
    <w:rsid w:val="006C22F5"/>
    <w:rsid w:val="006C28BA"/>
    <w:rsid w:val="006C3A9F"/>
    <w:rsid w:val="006C4382"/>
    <w:rsid w:val="006C4DFE"/>
    <w:rsid w:val="006C4EA0"/>
    <w:rsid w:val="006C595F"/>
    <w:rsid w:val="006C765B"/>
    <w:rsid w:val="006C7D82"/>
    <w:rsid w:val="006D0D1F"/>
    <w:rsid w:val="006D0F86"/>
    <w:rsid w:val="006D0FF5"/>
    <w:rsid w:val="006D1109"/>
    <w:rsid w:val="006D1150"/>
    <w:rsid w:val="006D16BA"/>
    <w:rsid w:val="006D2B7A"/>
    <w:rsid w:val="006D3253"/>
    <w:rsid w:val="006D32E4"/>
    <w:rsid w:val="006D38DD"/>
    <w:rsid w:val="006D3A40"/>
    <w:rsid w:val="006D4094"/>
    <w:rsid w:val="006D5A5E"/>
    <w:rsid w:val="006D6C06"/>
    <w:rsid w:val="006E2174"/>
    <w:rsid w:val="006E2321"/>
    <w:rsid w:val="006E26A8"/>
    <w:rsid w:val="006E2A0C"/>
    <w:rsid w:val="006E2E0A"/>
    <w:rsid w:val="006E43B8"/>
    <w:rsid w:val="006E5545"/>
    <w:rsid w:val="006E687E"/>
    <w:rsid w:val="006E76F6"/>
    <w:rsid w:val="006F0E61"/>
    <w:rsid w:val="006F1DE5"/>
    <w:rsid w:val="006F2237"/>
    <w:rsid w:val="006F227D"/>
    <w:rsid w:val="006F249D"/>
    <w:rsid w:val="006F2672"/>
    <w:rsid w:val="006F2B3E"/>
    <w:rsid w:val="006F358B"/>
    <w:rsid w:val="006F37B0"/>
    <w:rsid w:val="006F3989"/>
    <w:rsid w:val="006F434D"/>
    <w:rsid w:val="006F5D81"/>
    <w:rsid w:val="006F6032"/>
    <w:rsid w:val="007002F4"/>
    <w:rsid w:val="00700331"/>
    <w:rsid w:val="00700A20"/>
    <w:rsid w:val="0070117D"/>
    <w:rsid w:val="00701947"/>
    <w:rsid w:val="00702E32"/>
    <w:rsid w:val="00702EB8"/>
    <w:rsid w:val="007048BB"/>
    <w:rsid w:val="00704A62"/>
    <w:rsid w:val="007054C4"/>
    <w:rsid w:val="0070648F"/>
    <w:rsid w:val="007078A5"/>
    <w:rsid w:val="0071075D"/>
    <w:rsid w:val="00710D9C"/>
    <w:rsid w:val="00711601"/>
    <w:rsid w:val="0071176E"/>
    <w:rsid w:val="00711821"/>
    <w:rsid w:val="007119BE"/>
    <w:rsid w:val="007129E1"/>
    <w:rsid w:val="0071389C"/>
    <w:rsid w:val="00713F17"/>
    <w:rsid w:val="007140FE"/>
    <w:rsid w:val="0071511A"/>
    <w:rsid w:val="00715812"/>
    <w:rsid w:val="00716D7F"/>
    <w:rsid w:val="00717816"/>
    <w:rsid w:val="007201DB"/>
    <w:rsid w:val="0072025E"/>
    <w:rsid w:val="0072052B"/>
    <w:rsid w:val="00721052"/>
    <w:rsid w:val="0072149F"/>
    <w:rsid w:val="0072297A"/>
    <w:rsid w:val="0072318A"/>
    <w:rsid w:val="007244B5"/>
    <w:rsid w:val="00724896"/>
    <w:rsid w:val="00724CF0"/>
    <w:rsid w:val="00724E3F"/>
    <w:rsid w:val="00725E61"/>
    <w:rsid w:val="00726DF5"/>
    <w:rsid w:val="00726F27"/>
    <w:rsid w:val="00727164"/>
    <w:rsid w:val="007272B0"/>
    <w:rsid w:val="00727F71"/>
    <w:rsid w:val="0073164B"/>
    <w:rsid w:val="007326BC"/>
    <w:rsid w:val="0073305D"/>
    <w:rsid w:val="00733257"/>
    <w:rsid w:val="00734305"/>
    <w:rsid w:val="00734EE1"/>
    <w:rsid w:val="00735332"/>
    <w:rsid w:val="00736786"/>
    <w:rsid w:val="007373A2"/>
    <w:rsid w:val="00737B54"/>
    <w:rsid w:val="00737BDA"/>
    <w:rsid w:val="007403D2"/>
    <w:rsid w:val="0074077C"/>
    <w:rsid w:val="00740AAB"/>
    <w:rsid w:val="007426EE"/>
    <w:rsid w:val="007426F2"/>
    <w:rsid w:val="0074459C"/>
    <w:rsid w:val="007453F2"/>
    <w:rsid w:val="00745B95"/>
    <w:rsid w:val="00745F78"/>
    <w:rsid w:val="00746FAA"/>
    <w:rsid w:val="007470BB"/>
    <w:rsid w:val="007476AA"/>
    <w:rsid w:val="00750D1D"/>
    <w:rsid w:val="00750D33"/>
    <w:rsid w:val="00750E09"/>
    <w:rsid w:val="00751143"/>
    <w:rsid w:val="007515BB"/>
    <w:rsid w:val="007543F2"/>
    <w:rsid w:val="007546D8"/>
    <w:rsid w:val="00754D05"/>
    <w:rsid w:val="00760C2E"/>
    <w:rsid w:val="00760F4B"/>
    <w:rsid w:val="00761799"/>
    <w:rsid w:val="00762092"/>
    <w:rsid w:val="007634F1"/>
    <w:rsid w:val="00763597"/>
    <w:rsid w:val="00763E6F"/>
    <w:rsid w:val="00764A3B"/>
    <w:rsid w:val="00765B46"/>
    <w:rsid w:val="00766056"/>
    <w:rsid w:val="00766D17"/>
    <w:rsid w:val="00767172"/>
    <w:rsid w:val="007676A9"/>
    <w:rsid w:val="00767B0B"/>
    <w:rsid w:val="007701B0"/>
    <w:rsid w:val="00770455"/>
    <w:rsid w:val="00770F8B"/>
    <w:rsid w:val="00771194"/>
    <w:rsid w:val="007713A4"/>
    <w:rsid w:val="00771487"/>
    <w:rsid w:val="00771696"/>
    <w:rsid w:val="00771F39"/>
    <w:rsid w:val="00772130"/>
    <w:rsid w:val="00773944"/>
    <w:rsid w:val="0077438E"/>
    <w:rsid w:val="007746FB"/>
    <w:rsid w:val="007759F8"/>
    <w:rsid w:val="00775BC5"/>
    <w:rsid w:val="00777C0F"/>
    <w:rsid w:val="00777F23"/>
    <w:rsid w:val="007808D1"/>
    <w:rsid w:val="00781264"/>
    <w:rsid w:val="00781A2D"/>
    <w:rsid w:val="00781AEE"/>
    <w:rsid w:val="00782361"/>
    <w:rsid w:val="00782422"/>
    <w:rsid w:val="00783308"/>
    <w:rsid w:val="00783F5A"/>
    <w:rsid w:val="00786318"/>
    <w:rsid w:val="00786CE8"/>
    <w:rsid w:val="007876F1"/>
    <w:rsid w:val="007879E3"/>
    <w:rsid w:val="00787DE0"/>
    <w:rsid w:val="00790044"/>
    <w:rsid w:val="007902C4"/>
    <w:rsid w:val="00790BCB"/>
    <w:rsid w:val="00791EF3"/>
    <w:rsid w:val="00792B11"/>
    <w:rsid w:val="00792F98"/>
    <w:rsid w:val="00793FC2"/>
    <w:rsid w:val="007940DC"/>
    <w:rsid w:val="007970AB"/>
    <w:rsid w:val="007A002A"/>
    <w:rsid w:val="007A0EB5"/>
    <w:rsid w:val="007A2176"/>
    <w:rsid w:val="007A2A61"/>
    <w:rsid w:val="007A6AC7"/>
    <w:rsid w:val="007B0FA6"/>
    <w:rsid w:val="007B15FE"/>
    <w:rsid w:val="007B16C7"/>
    <w:rsid w:val="007B2010"/>
    <w:rsid w:val="007B25AE"/>
    <w:rsid w:val="007B2779"/>
    <w:rsid w:val="007B385E"/>
    <w:rsid w:val="007B40C5"/>
    <w:rsid w:val="007B4AE4"/>
    <w:rsid w:val="007B4D12"/>
    <w:rsid w:val="007B50AE"/>
    <w:rsid w:val="007B576F"/>
    <w:rsid w:val="007B594E"/>
    <w:rsid w:val="007B6496"/>
    <w:rsid w:val="007B6DD9"/>
    <w:rsid w:val="007C18E1"/>
    <w:rsid w:val="007C254E"/>
    <w:rsid w:val="007C2DF5"/>
    <w:rsid w:val="007C309B"/>
    <w:rsid w:val="007C381B"/>
    <w:rsid w:val="007C3FF3"/>
    <w:rsid w:val="007C4034"/>
    <w:rsid w:val="007C43BB"/>
    <w:rsid w:val="007C47B6"/>
    <w:rsid w:val="007C4A70"/>
    <w:rsid w:val="007D0617"/>
    <w:rsid w:val="007D0AB9"/>
    <w:rsid w:val="007D13C1"/>
    <w:rsid w:val="007D3191"/>
    <w:rsid w:val="007D350A"/>
    <w:rsid w:val="007D3F3F"/>
    <w:rsid w:val="007D4645"/>
    <w:rsid w:val="007D4678"/>
    <w:rsid w:val="007D5507"/>
    <w:rsid w:val="007D5C72"/>
    <w:rsid w:val="007D68A4"/>
    <w:rsid w:val="007D6F5F"/>
    <w:rsid w:val="007D762E"/>
    <w:rsid w:val="007E00B6"/>
    <w:rsid w:val="007E00C1"/>
    <w:rsid w:val="007E0DA6"/>
    <w:rsid w:val="007E3885"/>
    <w:rsid w:val="007E3944"/>
    <w:rsid w:val="007E3D5F"/>
    <w:rsid w:val="007E3F54"/>
    <w:rsid w:val="007E47F0"/>
    <w:rsid w:val="007E52EA"/>
    <w:rsid w:val="007E5EC4"/>
    <w:rsid w:val="007E615D"/>
    <w:rsid w:val="007E636A"/>
    <w:rsid w:val="007E6FAC"/>
    <w:rsid w:val="007E7962"/>
    <w:rsid w:val="007E7B65"/>
    <w:rsid w:val="007F0588"/>
    <w:rsid w:val="007F1907"/>
    <w:rsid w:val="007F4A01"/>
    <w:rsid w:val="007F556F"/>
    <w:rsid w:val="007F5862"/>
    <w:rsid w:val="007F5BE2"/>
    <w:rsid w:val="007F62F8"/>
    <w:rsid w:val="007F6D3C"/>
    <w:rsid w:val="007F7962"/>
    <w:rsid w:val="0080123D"/>
    <w:rsid w:val="0080178E"/>
    <w:rsid w:val="0080221E"/>
    <w:rsid w:val="00803FE4"/>
    <w:rsid w:val="00805C66"/>
    <w:rsid w:val="00805E89"/>
    <w:rsid w:val="0080672B"/>
    <w:rsid w:val="008072A9"/>
    <w:rsid w:val="00807493"/>
    <w:rsid w:val="00807997"/>
    <w:rsid w:val="008100DA"/>
    <w:rsid w:val="008101FB"/>
    <w:rsid w:val="00810C22"/>
    <w:rsid w:val="0081226A"/>
    <w:rsid w:val="00812A41"/>
    <w:rsid w:val="00813CBB"/>
    <w:rsid w:val="00814A2A"/>
    <w:rsid w:val="00814AE6"/>
    <w:rsid w:val="00814BDF"/>
    <w:rsid w:val="00815C54"/>
    <w:rsid w:val="0081671F"/>
    <w:rsid w:val="00816A1A"/>
    <w:rsid w:val="00820257"/>
    <w:rsid w:val="0082096F"/>
    <w:rsid w:val="008210C8"/>
    <w:rsid w:val="00821981"/>
    <w:rsid w:val="00821FAE"/>
    <w:rsid w:val="0082220D"/>
    <w:rsid w:val="00823ABD"/>
    <w:rsid w:val="00824CC8"/>
    <w:rsid w:val="0082558E"/>
    <w:rsid w:val="00825B45"/>
    <w:rsid w:val="008309DD"/>
    <w:rsid w:val="00830ED9"/>
    <w:rsid w:val="0083170B"/>
    <w:rsid w:val="00832272"/>
    <w:rsid w:val="008322DF"/>
    <w:rsid w:val="0083355E"/>
    <w:rsid w:val="0083386F"/>
    <w:rsid w:val="00833F07"/>
    <w:rsid w:val="0083453B"/>
    <w:rsid w:val="00835106"/>
    <w:rsid w:val="00835B96"/>
    <w:rsid w:val="00837220"/>
    <w:rsid w:val="00837E6B"/>
    <w:rsid w:val="00841BB4"/>
    <w:rsid w:val="008422DE"/>
    <w:rsid w:val="00842AD0"/>
    <w:rsid w:val="00843C59"/>
    <w:rsid w:val="00844AA6"/>
    <w:rsid w:val="00845A80"/>
    <w:rsid w:val="00845BA0"/>
    <w:rsid w:val="00845C6C"/>
    <w:rsid w:val="00846A86"/>
    <w:rsid w:val="0084724F"/>
    <w:rsid w:val="00850FA6"/>
    <w:rsid w:val="0085186A"/>
    <w:rsid w:val="008529BC"/>
    <w:rsid w:val="00852CD8"/>
    <w:rsid w:val="00852DC6"/>
    <w:rsid w:val="008542B6"/>
    <w:rsid w:val="00854FF9"/>
    <w:rsid w:val="00855142"/>
    <w:rsid w:val="00855BD2"/>
    <w:rsid w:val="00856665"/>
    <w:rsid w:val="00856A29"/>
    <w:rsid w:val="008570F4"/>
    <w:rsid w:val="00860147"/>
    <w:rsid w:val="00861254"/>
    <w:rsid w:val="008649A3"/>
    <w:rsid w:val="00864E2E"/>
    <w:rsid w:val="0086631E"/>
    <w:rsid w:val="00866D9B"/>
    <w:rsid w:val="0086713F"/>
    <w:rsid w:val="008678CE"/>
    <w:rsid w:val="00867BBF"/>
    <w:rsid w:val="008707FC"/>
    <w:rsid w:val="0087093B"/>
    <w:rsid w:val="00870D77"/>
    <w:rsid w:val="00870F64"/>
    <w:rsid w:val="0087414C"/>
    <w:rsid w:val="00874917"/>
    <w:rsid w:val="00874E69"/>
    <w:rsid w:val="0087563F"/>
    <w:rsid w:val="0087617A"/>
    <w:rsid w:val="008764D6"/>
    <w:rsid w:val="008769A7"/>
    <w:rsid w:val="00880215"/>
    <w:rsid w:val="0088123C"/>
    <w:rsid w:val="00882C5F"/>
    <w:rsid w:val="0088300B"/>
    <w:rsid w:val="00883891"/>
    <w:rsid w:val="00884294"/>
    <w:rsid w:val="008845D3"/>
    <w:rsid w:val="00884BD9"/>
    <w:rsid w:val="00885483"/>
    <w:rsid w:val="00886138"/>
    <w:rsid w:val="0088666D"/>
    <w:rsid w:val="008869B4"/>
    <w:rsid w:val="0088743D"/>
    <w:rsid w:val="00887D55"/>
    <w:rsid w:val="008901FF"/>
    <w:rsid w:val="008918DF"/>
    <w:rsid w:val="00892C3C"/>
    <w:rsid w:val="00893AF1"/>
    <w:rsid w:val="0089539C"/>
    <w:rsid w:val="008963EB"/>
    <w:rsid w:val="00896CF6"/>
    <w:rsid w:val="0089707B"/>
    <w:rsid w:val="008975EA"/>
    <w:rsid w:val="00897D6F"/>
    <w:rsid w:val="008A0FD3"/>
    <w:rsid w:val="008A1384"/>
    <w:rsid w:val="008A28FF"/>
    <w:rsid w:val="008A2B3F"/>
    <w:rsid w:val="008A3672"/>
    <w:rsid w:val="008A4376"/>
    <w:rsid w:val="008A4CB9"/>
    <w:rsid w:val="008A52FF"/>
    <w:rsid w:val="008A553B"/>
    <w:rsid w:val="008A619C"/>
    <w:rsid w:val="008A6C48"/>
    <w:rsid w:val="008A6EF0"/>
    <w:rsid w:val="008B131B"/>
    <w:rsid w:val="008B1B52"/>
    <w:rsid w:val="008B218F"/>
    <w:rsid w:val="008B2378"/>
    <w:rsid w:val="008B4751"/>
    <w:rsid w:val="008B4C57"/>
    <w:rsid w:val="008B5336"/>
    <w:rsid w:val="008B58B0"/>
    <w:rsid w:val="008B7BEF"/>
    <w:rsid w:val="008C07E1"/>
    <w:rsid w:val="008C0DB8"/>
    <w:rsid w:val="008C0F21"/>
    <w:rsid w:val="008C1886"/>
    <w:rsid w:val="008C1EA5"/>
    <w:rsid w:val="008C1EB6"/>
    <w:rsid w:val="008C2AFE"/>
    <w:rsid w:val="008C323A"/>
    <w:rsid w:val="008C34DA"/>
    <w:rsid w:val="008C4B15"/>
    <w:rsid w:val="008C67FF"/>
    <w:rsid w:val="008C78A6"/>
    <w:rsid w:val="008D2C01"/>
    <w:rsid w:val="008D35E9"/>
    <w:rsid w:val="008D3DA6"/>
    <w:rsid w:val="008D3E9D"/>
    <w:rsid w:val="008D563C"/>
    <w:rsid w:val="008D65DB"/>
    <w:rsid w:val="008D6B20"/>
    <w:rsid w:val="008D6D8E"/>
    <w:rsid w:val="008D7359"/>
    <w:rsid w:val="008D764E"/>
    <w:rsid w:val="008D7C2D"/>
    <w:rsid w:val="008E0D03"/>
    <w:rsid w:val="008E0E50"/>
    <w:rsid w:val="008E19BB"/>
    <w:rsid w:val="008E495E"/>
    <w:rsid w:val="008E52E3"/>
    <w:rsid w:val="008E564A"/>
    <w:rsid w:val="008E5BD6"/>
    <w:rsid w:val="008E78DE"/>
    <w:rsid w:val="008F0206"/>
    <w:rsid w:val="008F1236"/>
    <w:rsid w:val="008F1899"/>
    <w:rsid w:val="008F1F70"/>
    <w:rsid w:val="008F2186"/>
    <w:rsid w:val="008F2245"/>
    <w:rsid w:val="008F229C"/>
    <w:rsid w:val="008F2A8C"/>
    <w:rsid w:val="008F2CB3"/>
    <w:rsid w:val="008F3FBE"/>
    <w:rsid w:val="008F4151"/>
    <w:rsid w:val="008F4463"/>
    <w:rsid w:val="008F55EA"/>
    <w:rsid w:val="008F784A"/>
    <w:rsid w:val="008F7A6B"/>
    <w:rsid w:val="00900F1F"/>
    <w:rsid w:val="00901FB0"/>
    <w:rsid w:val="00902713"/>
    <w:rsid w:val="0090272B"/>
    <w:rsid w:val="00903E2C"/>
    <w:rsid w:val="00904714"/>
    <w:rsid w:val="00904B48"/>
    <w:rsid w:val="0090557B"/>
    <w:rsid w:val="00905B1E"/>
    <w:rsid w:val="00905C68"/>
    <w:rsid w:val="00906365"/>
    <w:rsid w:val="0091024B"/>
    <w:rsid w:val="009102B6"/>
    <w:rsid w:val="00911D9B"/>
    <w:rsid w:val="00911E80"/>
    <w:rsid w:val="0091226D"/>
    <w:rsid w:val="00912D54"/>
    <w:rsid w:val="00913423"/>
    <w:rsid w:val="00914F87"/>
    <w:rsid w:val="00915EF7"/>
    <w:rsid w:val="00916ADB"/>
    <w:rsid w:val="00916B52"/>
    <w:rsid w:val="00916BDA"/>
    <w:rsid w:val="00916D05"/>
    <w:rsid w:val="0091783C"/>
    <w:rsid w:val="00917CF3"/>
    <w:rsid w:val="00920438"/>
    <w:rsid w:val="00920509"/>
    <w:rsid w:val="0092068A"/>
    <w:rsid w:val="0092174A"/>
    <w:rsid w:val="009219EE"/>
    <w:rsid w:val="00921E15"/>
    <w:rsid w:val="00921F35"/>
    <w:rsid w:val="00922314"/>
    <w:rsid w:val="009226AF"/>
    <w:rsid w:val="00925001"/>
    <w:rsid w:val="00925A29"/>
    <w:rsid w:val="00926688"/>
    <w:rsid w:val="00926A24"/>
    <w:rsid w:val="00927B9A"/>
    <w:rsid w:val="00927D6C"/>
    <w:rsid w:val="00927DC4"/>
    <w:rsid w:val="0093091D"/>
    <w:rsid w:val="00931CCA"/>
    <w:rsid w:val="00932621"/>
    <w:rsid w:val="00933786"/>
    <w:rsid w:val="00933940"/>
    <w:rsid w:val="00934045"/>
    <w:rsid w:val="0093433B"/>
    <w:rsid w:val="009345DB"/>
    <w:rsid w:val="00936056"/>
    <w:rsid w:val="0093653B"/>
    <w:rsid w:val="0093655D"/>
    <w:rsid w:val="00937779"/>
    <w:rsid w:val="009402B0"/>
    <w:rsid w:val="009412B0"/>
    <w:rsid w:val="009417C5"/>
    <w:rsid w:val="00941D59"/>
    <w:rsid w:val="0094210F"/>
    <w:rsid w:val="00942318"/>
    <w:rsid w:val="00943A57"/>
    <w:rsid w:val="00943CF5"/>
    <w:rsid w:val="00944380"/>
    <w:rsid w:val="00944C85"/>
    <w:rsid w:val="0094506C"/>
    <w:rsid w:val="009453D0"/>
    <w:rsid w:val="00945950"/>
    <w:rsid w:val="00947B0B"/>
    <w:rsid w:val="00947B96"/>
    <w:rsid w:val="009506E6"/>
    <w:rsid w:val="0095533B"/>
    <w:rsid w:val="009560C5"/>
    <w:rsid w:val="00956580"/>
    <w:rsid w:val="00956959"/>
    <w:rsid w:val="0096132D"/>
    <w:rsid w:val="00961366"/>
    <w:rsid w:val="00961F93"/>
    <w:rsid w:val="00961FDB"/>
    <w:rsid w:val="009621BB"/>
    <w:rsid w:val="0096424A"/>
    <w:rsid w:val="00964726"/>
    <w:rsid w:val="00965267"/>
    <w:rsid w:val="00965C35"/>
    <w:rsid w:val="00966098"/>
    <w:rsid w:val="00966B5E"/>
    <w:rsid w:val="009674D8"/>
    <w:rsid w:val="00967E23"/>
    <w:rsid w:val="00970A1D"/>
    <w:rsid w:val="00971656"/>
    <w:rsid w:val="009716B0"/>
    <w:rsid w:val="00971FC2"/>
    <w:rsid w:val="00973ADE"/>
    <w:rsid w:val="00974238"/>
    <w:rsid w:val="009743DB"/>
    <w:rsid w:val="0097441B"/>
    <w:rsid w:val="00974D27"/>
    <w:rsid w:val="00974D5E"/>
    <w:rsid w:val="00975D3D"/>
    <w:rsid w:val="00976ABC"/>
    <w:rsid w:val="00977685"/>
    <w:rsid w:val="00977E4D"/>
    <w:rsid w:val="00980C8F"/>
    <w:rsid w:val="00981D10"/>
    <w:rsid w:val="009821B0"/>
    <w:rsid w:val="00983CB4"/>
    <w:rsid w:val="00983CCA"/>
    <w:rsid w:val="00986E33"/>
    <w:rsid w:val="00986EB6"/>
    <w:rsid w:val="00987AF7"/>
    <w:rsid w:val="00987BBA"/>
    <w:rsid w:val="00991544"/>
    <w:rsid w:val="00991553"/>
    <w:rsid w:val="0099161C"/>
    <w:rsid w:val="009925E8"/>
    <w:rsid w:val="00992825"/>
    <w:rsid w:val="009931C8"/>
    <w:rsid w:val="009938B7"/>
    <w:rsid w:val="00993BD4"/>
    <w:rsid w:val="00994B58"/>
    <w:rsid w:val="009960DC"/>
    <w:rsid w:val="00996B28"/>
    <w:rsid w:val="00997381"/>
    <w:rsid w:val="009A0DCE"/>
    <w:rsid w:val="009A114F"/>
    <w:rsid w:val="009A15D9"/>
    <w:rsid w:val="009A2379"/>
    <w:rsid w:val="009A44F9"/>
    <w:rsid w:val="009A4884"/>
    <w:rsid w:val="009A5528"/>
    <w:rsid w:val="009A6808"/>
    <w:rsid w:val="009A680E"/>
    <w:rsid w:val="009A69C9"/>
    <w:rsid w:val="009A6AC5"/>
    <w:rsid w:val="009A6C11"/>
    <w:rsid w:val="009A6EB3"/>
    <w:rsid w:val="009A72CE"/>
    <w:rsid w:val="009B02F8"/>
    <w:rsid w:val="009B299E"/>
    <w:rsid w:val="009B2BE0"/>
    <w:rsid w:val="009B35DE"/>
    <w:rsid w:val="009B5AE9"/>
    <w:rsid w:val="009B63D1"/>
    <w:rsid w:val="009B65E8"/>
    <w:rsid w:val="009B6E40"/>
    <w:rsid w:val="009B74CA"/>
    <w:rsid w:val="009C1054"/>
    <w:rsid w:val="009C119F"/>
    <w:rsid w:val="009C131A"/>
    <w:rsid w:val="009C1EA1"/>
    <w:rsid w:val="009C2696"/>
    <w:rsid w:val="009C3109"/>
    <w:rsid w:val="009C381A"/>
    <w:rsid w:val="009C3C13"/>
    <w:rsid w:val="009C445D"/>
    <w:rsid w:val="009C57D7"/>
    <w:rsid w:val="009C61F4"/>
    <w:rsid w:val="009C673C"/>
    <w:rsid w:val="009C6BC9"/>
    <w:rsid w:val="009C6C86"/>
    <w:rsid w:val="009C76BF"/>
    <w:rsid w:val="009D10C7"/>
    <w:rsid w:val="009D150D"/>
    <w:rsid w:val="009D17E4"/>
    <w:rsid w:val="009D1AD9"/>
    <w:rsid w:val="009D1B99"/>
    <w:rsid w:val="009D2203"/>
    <w:rsid w:val="009D27B6"/>
    <w:rsid w:val="009D45FC"/>
    <w:rsid w:val="009D4DAA"/>
    <w:rsid w:val="009D55B0"/>
    <w:rsid w:val="009D646C"/>
    <w:rsid w:val="009D6B83"/>
    <w:rsid w:val="009D7D50"/>
    <w:rsid w:val="009E05C1"/>
    <w:rsid w:val="009E06B5"/>
    <w:rsid w:val="009E0B70"/>
    <w:rsid w:val="009E0C2E"/>
    <w:rsid w:val="009E105F"/>
    <w:rsid w:val="009E17D4"/>
    <w:rsid w:val="009E25E8"/>
    <w:rsid w:val="009E341E"/>
    <w:rsid w:val="009E42D2"/>
    <w:rsid w:val="009E49D0"/>
    <w:rsid w:val="009E511C"/>
    <w:rsid w:val="009E66C0"/>
    <w:rsid w:val="009E6DD9"/>
    <w:rsid w:val="009E79B3"/>
    <w:rsid w:val="009F0474"/>
    <w:rsid w:val="009F04D0"/>
    <w:rsid w:val="009F0BB7"/>
    <w:rsid w:val="009F18FE"/>
    <w:rsid w:val="009F373C"/>
    <w:rsid w:val="009F3C0A"/>
    <w:rsid w:val="009F48CC"/>
    <w:rsid w:val="009F4A70"/>
    <w:rsid w:val="009F517E"/>
    <w:rsid w:val="009F5390"/>
    <w:rsid w:val="009F68C2"/>
    <w:rsid w:val="009F699B"/>
    <w:rsid w:val="009F736B"/>
    <w:rsid w:val="009F7E35"/>
    <w:rsid w:val="00A013A1"/>
    <w:rsid w:val="00A01517"/>
    <w:rsid w:val="00A01828"/>
    <w:rsid w:val="00A031BE"/>
    <w:rsid w:val="00A035AE"/>
    <w:rsid w:val="00A04065"/>
    <w:rsid w:val="00A046F0"/>
    <w:rsid w:val="00A047D1"/>
    <w:rsid w:val="00A0486B"/>
    <w:rsid w:val="00A04C32"/>
    <w:rsid w:val="00A04F06"/>
    <w:rsid w:val="00A056CD"/>
    <w:rsid w:val="00A0577F"/>
    <w:rsid w:val="00A05CF1"/>
    <w:rsid w:val="00A06B8D"/>
    <w:rsid w:val="00A07CF6"/>
    <w:rsid w:val="00A07E8C"/>
    <w:rsid w:val="00A103DE"/>
    <w:rsid w:val="00A10918"/>
    <w:rsid w:val="00A11BC2"/>
    <w:rsid w:val="00A12A7F"/>
    <w:rsid w:val="00A132F1"/>
    <w:rsid w:val="00A1388F"/>
    <w:rsid w:val="00A138F8"/>
    <w:rsid w:val="00A13A8F"/>
    <w:rsid w:val="00A13D7C"/>
    <w:rsid w:val="00A14867"/>
    <w:rsid w:val="00A1495B"/>
    <w:rsid w:val="00A149B9"/>
    <w:rsid w:val="00A155F4"/>
    <w:rsid w:val="00A15C17"/>
    <w:rsid w:val="00A161A2"/>
    <w:rsid w:val="00A17A12"/>
    <w:rsid w:val="00A214C0"/>
    <w:rsid w:val="00A21ABE"/>
    <w:rsid w:val="00A22183"/>
    <w:rsid w:val="00A23462"/>
    <w:rsid w:val="00A23955"/>
    <w:rsid w:val="00A24092"/>
    <w:rsid w:val="00A24812"/>
    <w:rsid w:val="00A24F90"/>
    <w:rsid w:val="00A25066"/>
    <w:rsid w:val="00A2521B"/>
    <w:rsid w:val="00A25362"/>
    <w:rsid w:val="00A254F5"/>
    <w:rsid w:val="00A256BB"/>
    <w:rsid w:val="00A2651F"/>
    <w:rsid w:val="00A2788F"/>
    <w:rsid w:val="00A27E14"/>
    <w:rsid w:val="00A3025B"/>
    <w:rsid w:val="00A31DC8"/>
    <w:rsid w:val="00A32B3C"/>
    <w:rsid w:val="00A3438D"/>
    <w:rsid w:val="00A35AD6"/>
    <w:rsid w:val="00A3658B"/>
    <w:rsid w:val="00A37A38"/>
    <w:rsid w:val="00A37B84"/>
    <w:rsid w:val="00A37DE5"/>
    <w:rsid w:val="00A40CC4"/>
    <w:rsid w:val="00A411A2"/>
    <w:rsid w:val="00A421BA"/>
    <w:rsid w:val="00A44888"/>
    <w:rsid w:val="00A45479"/>
    <w:rsid w:val="00A4647B"/>
    <w:rsid w:val="00A46ABF"/>
    <w:rsid w:val="00A478E9"/>
    <w:rsid w:val="00A47F33"/>
    <w:rsid w:val="00A50589"/>
    <w:rsid w:val="00A50788"/>
    <w:rsid w:val="00A51D26"/>
    <w:rsid w:val="00A53F17"/>
    <w:rsid w:val="00A54FA7"/>
    <w:rsid w:val="00A554B3"/>
    <w:rsid w:val="00A56A18"/>
    <w:rsid w:val="00A56C59"/>
    <w:rsid w:val="00A57F97"/>
    <w:rsid w:val="00A60AE8"/>
    <w:rsid w:val="00A61D02"/>
    <w:rsid w:val="00A61F7F"/>
    <w:rsid w:val="00A64A15"/>
    <w:rsid w:val="00A64FC3"/>
    <w:rsid w:val="00A656FA"/>
    <w:rsid w:val="00A65BB5"/>
    <w:rsid w:val="00A669EC"/>
    <w:rsid w:val="00A67572"/>
    <w:rsid w:val="00A67CBF"/>
    <w:rsid w:val="00A67EE7"/>
    <w:rsid w:val="00A7007C"/>
    <w:rsid w:val="00A70F82"/>
    <w:rsid w:val="00A71BC2"/>
    <w:rsid w:val="00A73378"/>
    <w:rsid w:val="00A73434"/>
    <w:rsid w:val="00A74D28"/>
    <w:rsid w:val="00A75C7C"/>
    <w:rsid w:val="00A7677F"/>
    <w:rsid w:val="00A77380"/>
    <w:rsid w:val="00A808B4"/>
    <w:rsid w:val="00A80BE8"/>
    <w:rsid w:val="00A81E7B"/>
    <w:rsid w:val="00A8261A"/>
    <w:rsid w:val="00A82879"/>
    <w:rsid w:val="00A82D94"/>
    <w:rsid w:val="00A8322E"/>
    <w:rsid w:val="00A83D3B"/>
    <w:rsid w:val="00A8410C"/>
    <w:rsid w:val="00A84EEB"/>
    <w:rsid w:val="00A85178"/>
    <w:rsid w:val="00A86BEF"/>
    <w:rsid w:val="00A86E26"/>
    <w:rsid w:val="00A9032E"/>
    <w:rsid w:val="00A90666"/>
    <w:rsid w:val="00A909F5"/>
    <w:rsid w:val="00A95329"/>
    <w:rsid w:val="00A97D1C"/>
    <w:rsid w:val="00AA16F8"/>
    <w:rsid w:val="00AA1865"/>
    <w:rsid w:val="00AA1E04"/>
    <w:rsid w:val="00AA2684"/>
    <w:rsid w:val="00AA5BF2"/>
    <w:rsid w:val="00AB0288"/>
    <w:rsid w:val="00AB03EB"/>
    <w:rsid w:val="00AB1051"/>
    <w:rsid w:val="00AB143B"/>
    <w:rsid w:val="00AB17CB"/>
    <w:rsid w:val="00AB190B"/>
    <w:rsid w:val="00AB3626"/>
    <w:rsid w:val="00AB3A6C"/>
    <w:rsid w:val="00AB43AF"/>
    <w:rsid w:val="00AB4B21"/>
    <w:rsid w:val="00AB5537"/>
    <w:rsid w:val="00AC07CC"/>
    <w:rsid w:val="00AC17B8"/>
    <w:rsid w:val="00AC1B3B"/>
    <w:rsid w:val="00AC3056"/>
    <w:rsid w:val="00AC4151"/>
    <w:rsid w:val="00AC41B1"/>
    <w:rsid w:val="00AC5758"/>
    <w:rsid w:val="00AC5FF6"/>
    <w:rsid w:val="00AC6869"/>
    <w:rsid w:val="00AD00F4"/>
    <w:rsid w:val="00AD0E7A"/>
    <w:rsid w:val="00AD1A5C"/>
    <w:rsid w:val="00AD2217"/>
    <w:rsid w:val="00AD2E1B"/>
    <w:rsid w:val="00AD3198"/>
    <w:rsid w:val="00AD3349"/>
    <w:rsid w:val="00AD52DE"/>
    <w:rsid w:val="00AD7130"/>
    <w:rsid w:val="00AE0A8F"/>
    <w:rsid w:val="00AE11C2"/>
    <w:rsid w:val="00AE2574"/>
    <w:rsid w:val="00AE3277"/>
    <w:rsid w:val="00AE4D95"/>
    <w:rsid w:val="00AE5632"/>
    <w:rsid w:val="00AE574E"/>
    <w:rsid w:val="00AE66F6"/>
    <w:rsid w:val="00AE6CBA"/>
    <w:rsid w:val="00AE6F32"/>
    <w:rsid w:val="00AE73C0"/>
    <w:rsid w:val="00AE7529"/>
    <w:rsid w:val="00AE771E"/>
    <w:rsid w:val="00AF1449"/>
    <w:rsid w:val="00AF2381"/>
    <w:rsid w:val="00AF24E9"/>
    <w:rsid w:val="00AF2CB2"/>
    <w:rsid w:val="00AF4305"/>
    <w:rsid w:val="00AF7015"/>
    <w:rsid w:val="00AF7CD7"/>
    <w:rsid w:val="00B01751"/>
    <w:rsid w:val="00B01DC5"/>
    <w:rsid w:val="00B032E1"/>
    <w:rsid w:val="00B036E9"/>
    <w:rsid w:val="00B039CD"/>
    <w:rsid w:val="00B0411B"/>
    <w:rsid w:val="00B04188"/>
    <w:rsid w:val="00B044B6"/>
    <w:rsid w:val="00B04963"/>
    <w:rsid w:val="00B05DD9"/>
    <w:rsid w:val="00B067A4"/>
    <w:rsid w:val="00B0685F"/>
    <w:rsid w:val="00B104A4"/>
    <w:rsid w:val="00B104B8"/>
    <w:rsid w:val="00B10F64"/>
    <w:rsid w:val="00B14309"/>
    <w:rsid w:val="00B1535B"/>
    <w:rsid w:val="00B16370"/>
    <w:rsid w:val="00B168E8"/>
    <w:rsid w:val="00B178BA"/>
    <w:rsid w:val="00B17952"/>
    <w:rsid w:val="00B205C4"/>
    <w:rsid w:val="00B20859"/>
    <w:rsid w:val="00B2113A"/>
    <w:rsid w:val="00B215B6"/>
    <w:rsid w:val="00B218B1"/>
    <w:rsid w:val="00B21E8E"/>
    <w:rsid w:val="00B22A80"/>
    <w:rsid w:val="00B243CB"/>
    <w:rsid w:val="00B24F3B"/>
    <w:rsid w:val="00B25743"/>
    <w:rsid w:val="00B26030"/>
    <w:rsid w:val="00B26619"/>
    <w:rsid w:val="00B26E58"/>
    <w:rsid w:val="00B302E7"/>
    <w:rsid w:val="00B3030F"/>
    <w:rsid w:val="00B31E58"/>
    <w:rsid w:val="00B33717"/>
    <w:rsid w:val="00B33B66"/>
    <w:rsid w:val="00B34283"/>
    <w:rsid w:val="00B34B48"/>
    <w:rsid w:val="00B3525C"/>
    <w:rsid w:val="00B40DBD"/>
    <w:rsid w:val="00B420CF"/>
    <w:rsid w:val="00B43027"/>
    <w:rsid w:val="00B434DD"/>
    <w:rsid w:val="00B44C52"/>
    <w:rsid w:val="00B46508"/>
    <w:rsid w:val="00B46CC7"/>
    <w:rsid w:val="00B4719B"/>
    <w:rsid w:val="00B471CF"/>
    <w:rsid w:val="00B50840"/>
    <w:rsid w:val="00B50B01"/>
    <w:rsid w:val="00B51617"/>
    <w:rsid w:val="00B51850"/>
    <w:rsid w:val="00B5279C"/>
    <w:rsid w:val="00B539F4"/>
    <w:rsid w:val="00B53E75"/>
    <w:rsid w:val="00B553F2"/>
    <w:rsid w:val="00B557CA"/>
    <w:rsid w:val="00B55DA3"/>
    <w:rsid w:val="00B56225"/>
    <w:rsid w:val="00B56695"/>
    <w:rsid w:val="00B57414"/>
    <w:rsid w:val="00B5795D"/>
    <w:rsid w:val="00B57F15"/>
    <w:rsid w:val="00B62827"/>
    <w:rsid w:val="00B630AF"/>
    <w:rsid w:val="00B63599"/>
    <w:rsid w:val="00B63835"/>
    <w:rsid w:val="00B66BFA"/>
    <w:rsid w:val="00B66F86"/>
    <w:rsid w:val="00B67B8B"/>
    <w:rsid w:val="00B709AA"/>
    <w:rsid w:val="00B70C7B"/>
    <w:rsid w:val="00B726C0"/>
    <w:rsid w:val="00B72D9A"/>
    <w:rsid w:val="00B72ED5"/>
    <w:rsid w:val="00B73DDB"/>
    <w:rsid w:val="00B7431D"/>
    <w:rsid w:val="00B74BEF"/>
    <w:rsid w:val="00B754CB"/>
    <w:rsid w:val="00B755BD"/>
    <w:rsid w:val="00B759F1"/>
    <w:rsid w:val="00B75A1F"/>
    <w:rsid w:val="00B75A75"/>
    <w:rsid w:val="00B76066"/>
    <w:rsid w:val="00B77381"/>
    <w:rsid w:val="00B80054"/>
    <w:rsid w:val="00B80C0E"/>
    <w:rsid w:val="00B814CB"/>
    <w:rsid w:val="00B818B0"/>
    <w:rsid w:val="00B83C7E"/>
    <w:rsid w:val="00B84184"/>
    <w:rsid w:val="00B8589B"/>
    <w:rsid w:val="00B85AB9"/>
    <w:rsid w:val="00B86858"/>
    <w:rsid w:val="00B871B0"/>
    <w:rsid w:val="00B908A7"/>
    <w:rsid w:val="00B90DC3"/>
    <w:rsid w:val="00B91D26"/>
    <w:rsid w:val="00B924D9"/>
    <w:rsid w:val="00B92F62"/>
    <w:rsid w:val="00B937D3"/>
    <w:rsid w:val="00B93E28"/>
    <w:rsid w:val="00B9440F"/>
    <w:rsid w:val="00B946D3"/>
    <w:rsid w:val="00B95803"/>
    <w:rsid w:val="00B95E0F"/>
    <w:rsid w:val="00B969E6"/>
    <w:rsid w:val="00B96D20"/>
    <w:rsid w:val="00B96D76"/>
    <w:rsid w:val="00B97230"/>
    <w:rsid w:val="00B978EF"/>
    <w:rsid w:val="00BA1C0E"/>
    <w:rsid w:val="00BA3854"/>
    <w:rsid w:val="00BA3D27"/>
    <w:rsid w:val="00BA4302"/>
    <w:rsid w:val="00BA4833"/>
    <w:rsid w:val="00BA4C00"/>
    <w:rsid w:val="00BA5258"/>
    <w:rsid w:val="00BA5543"/>
    <w:rsid w:val="00BA58FE"/>
    <w:rsid w:val="00BA657F"/>
    <w:rsid w:val="00BA72E6"/>
    <w:rsid w:val="00BB0959"/>
    <w:rsid w:val="00BB0E4F"/>
    <w:rsid w:val="00BB1871"/>
    <w:rsid w:val="00BB1B0E"/>
    <w:rsid w:val="00BB1DA2"/>
    <w:rsid w:val="00BB1FED"/>
    <w:rsid w:val="00BB2960"/>
    <w:rsid w:val="00BB2F5E"/>
    <w:rsid w:val="00BB350C"/>
    <w:rsid w:val="00BB3C69"/>
    <w:rsid w:val="00BB455A"/>
    <w:rsid w:val="00BB468A"/>
    <w:rsid w:val="00BB478F"/>
    <w:rsid w:val="00BB591B"/>
    <w:rsid w:val="00BB5F83"/>
    <w:rsid w:val="00BB6221"/>
    <w:rsid w:val="00BB6498"/>
    <w:rsid w:val="00BB695D"/>
    <w:rsid w:val="00BB6AC7"/>
    <w:rsid w:val="00BB786C"/>
    <w:rsid w:val="00BB78D6"/>
    <w:rsid w:val="00BC09DC"/>
    <w:rsid w:val="00BC0D0B"/>
    <w:rsid w:val="00BC1F22"/>
    <w:rsid w:val="00BC2540"/>
    <w:rsid w:val="00BC300A"/>
    <w:rsid w:val="00BC3879"/>
    <w:rsid w:val="00BC42DE"/>
    <w:rsid w:val="00BC516E"/>
    <w:rsid w:val="00BC5727"/>
    <w:rsid w:val="00BC5908"/>
    <w:rsid w:val="00BC5915"/>
    <w:rsid w:val="00BC768D"/>
    <w:rsid w:val="00BC78FF"/>
    <w:rsid w:val="00BC798F"/>
    <w:rsid w:val="00BC7B24"/>
    <w:rsid w:val="00BC7BED"/>
    <w:rsid w:val="00BD0330"/>
    <w:rsid w:val="00BD165F"/>
    <w:rsid w:val="00BD1A18"/>
    <w:rsid w:val="00BD2503"/>
    <w:rsid w:val="00BD2868"/>
    <w:rsid w:val="00BD41A4"/>
    <w:rsid w:val="00BD4FAC"/>
    <w:rsid w:val="00BD670F"/>
    <w:rsid w:val="00BD7021"/>
    <w:rsid w:val="00BD7D24"/>
    <w:rsid w:val="00BD7EA4"/>
    <w:rsid w:val="00BD7EF0"/>
    <w:rsid w:val="00BE08A3"/>
    <w:rsid w:val="00BE0B73"/>
    <w:rsid w:val="00BE0BF4"/>
    <w:rsid w:val="00BE2413"/>
    <w:rsid w:val="00BE2D51"/>
    <w:rsid w:val="00BE35AA"/>
    <w:rsid w:val="00BE4D8F"/>
    <w:rsid w:val="00BE4EE0"/>
    <w:rsid w:val="00BE5D1C"/>
    <w:rsid w:val="00BE5DFA"/>
    <w:rsid w:val="00BE6130"/>
    <w:rsid w:val="00BE74D7"/>
    <w:rsid w:val="00BE76D1"/>
    <w:rsid w:val="00BE7A09"/>
    <w:rsid w:val="00BE7F36"/>
    <w:rsid w:val="00BF0E3F"/>
    <w:rsid w:val="00BF1EB8"/>
    <w:rsid w:val="00BF250A"/>
    <w:rsid w:val="00BF382F"/>
    <w:rsid w:val="00BF44DB"/>
    <w:rsid w:val="00BF4811"/>
    <w:rsid w:val="00BF4B33"/>
    <w:rsid w:val="00BF4EDA"/>
    <w:rsid w:val="00BF4FAD"/>
    <w:rsid w:val="00BF4FBE"/>
    <w:rsid w:val="00BF5215"/>
    <w:rsid w:val="00BF6F10"/>
    <w:rsid w:val="00BF727C"/>
    <w:rsid w:val="00BF7AA4"/>
    <w:rsid w:val="00BF7FF3"/>
    <w:rsid w:val="00C0007A"/>
    <w:rsid w:val="00C00903"/>
    <w:rsid w:val="00C00CD2"/>
    <w:rsid w:val="00C012F7"/>
    <w:rsid w:val="00C0413B"/>
    <w:rsid w:val="00C0434C"/>
    <w:rsid w:val="00C0535F"/>
    <w:rsid w:val="00C058A4"/>
    <w:rsid w:val="00C05905"/>
    <w:rsid w:val="00C059A0"/>
    <w:rsid w:val="00C10120"/>
    <w:rsid w:val="00C10B5A"/>
    <w:rsid w:val="00C10DBF"/>
    <w:rsid w:val="00C116BA"/>
    <w:rsid w:val="00C1220B"/>
    <w:rsid w:val="00C1240D"/>
    <w:rsid w:val="00C13B12"/>
    <w:rsid w:val="00C13C94"/>
    <w:rsid w:val="00C148BA"/>
    <w:rsid w:val="00C154F1"/>
    <w:rsid w:val="00C1564A"/>
    <w:rsid w:val="00C15F48"/>
    <w:rsid w:val="00C161C0"/>
    <w:rsid w:val="00C16837"/>
    <w:rsid w:val="00C16AAD"/>
    <w:rsid w:val="00C175C3"/>
    <w:rsid w:val="00C17A2A"/>
    <w:rsid w:val="00C209B6"/>
    <w:rsid w:val="00C20C31"/>
    <w:rsid w:val="00C21CB9"/>
    <w:rsid w:val="00C221D9"/>
    <w:rsid w:val="00C24B9C"/>
    <w:rsid w:val="00C24CC3"/>
    <w:rsid w:val="00C24D61"/>
    <w:rsid w:val="00C26C0F"/>
    <w:rsid w:val="00C27205"/>
    <w:rsid w:val="00C27C95"/>
    <w:rsid w:val="00C3172F"/>
    <w:rsid w:val="00C31C38"/>
    <w:rsid w:val="00C320D9"/>
    <w:rsid w:val="00C32935"/>
    <w:rsid w:val="00C32C32"/>
    <w:rsid w:val="00C32D7F"/>
    <w:rsid w:val="00C331B1"/>
    <w:rsid w:val="00C3335F"/>
    <w:rsid w:val="00C33F53"/>
    <w:rsid w:val="00C3465B"/>
    <w:rsid w:val="00C350E1"/>
    <w:rsid w:val="00C3510E"/>
    <w:rsid w:val="00C3539D"/>
    <w:rsid w:val="00C35BDA"/>
    <w:rsid w:val="00C36289"/>
    <w:rsid w:val="00C372A9"/>
    <w:rsid w:val="00C3773C"/>
    <w:rsid w:val="00C37895"/>
    <w:rsid w:val="00C37907"/>
    <w:rsid w:val="00C37AC1"/>
    <w:rsid w:val="00C414A2"/>
    <w:rsid w:val="00C436E6"/>
    <w:rsid w:val="00C450F2"/>
    <w:rsid w:val="00C46927"/>
    <w:rsid w:val="00C46EAC"/>
    <w:rsid w:val="00C46FFC"/>
    <w:rsid w:val="00C5019F"/>
    <w:rsid w:val="00C51378"/>
    <w:rsid w:val="00C53259"/>
    <w:rsid w:val="00C53A0D"/>
    <w:rsid w:val="00C54202"/>
    <w:rsid w:val="00C54B97"/>
    <w:rsid w:val="00C553F4"/>
    <w:rsid w:val="00C57C37"/>
    <w:rsid w:val="00C60C0B"/>
    <w:rsid w:val="00C621A1"/>
    <w:rsid w:val="00C62B9D"/>
    <w:rsid w:val="00C63375"/>
    <w:rsid w:val="00C63577"/>
    <w:rsid w:val="00C636FD"/>
    <w:rsid w:val="00C63C6C"/>
    <w:rsid w:val="00C64CE1"/>
    <w:rsid w:val="00C654D2"/>
    <w:rsid w:val="00C656B3"/>
    <w:rsid w:val="00C66649"/>
    <w:rsid w:val="00C6684D"/>
    <w:rsid w:val="00C67282"/>
    <w:rsid w:val="00C67E9A"/>
    <w:rsid w:val="00C701EE"/>
    <w:rsid w:val="00C704D6"/>
    <w:rsid w:val="00C70E50"/>
    <w:rsid w:val="00C7124C"/>
    <w:rsid w:val="00C7193B"/>
    <w:rsid w:val="00C71AFB"/>
    <w:rsid w:val="00C72258"/>
    <w:rsid w:val="00C72261"/>
    <w:rsid w:val="00C725B8"/>
    <w:rsid w:val="00C73174"/>
    <w:rsid w:val="00C731B0"/>
    <w:rsid w:val="00C738F4"/>
    <w:rsid w:val="00C75154"/>
    <w:rsid w:val="00C7539B"/>
    <w:rsid w:val="00C75906"/>
    <w:rsid w:val="00C767F2"/>
    <w:rsid w:val="00C77B09"/>
    <w:rsid w:val="00C77D22"/>
    <w:rsid w:val="00C77E21"/>
    <w:rsid w:val="00C77F38"/>
    <w:rsid w:val="00C80193"/>
    <w:rsid w:val="00C805A9"/>
    <w:rsid w:val="00C80882"/>
    <w:rsid w:val="00C81D56"/>
    <w:rsid w:val="00C8231C"/>
    <w:rsid w:val="00C82BF6"/>
    <w:rsid w:val="00C8450E"/>
    <w:rsid w:val="00C847BE"/>
    <w:rsid w:val="00C84C46"/>
    <w:rsid w:val="00C85766"/>
    <w:rsid w:val="00C86DD8"/>
    <w:rsid w:val="00C871A4"/>
    <w:rsid w:val="00C9035E"/>
    <w:rsid w:val="00C91BC7"/>
    <w:rsid w:val="00C93139"/>
    <w:rsid w:val="00C93313"/>
    <w:rsid w:val="00C93BEB"/>
    <w:rsid w:val="00C93C2E"/>
    <w:rsid w:val="00C943A6"/>
    <w:rsid w:val="00C95662"/>
    <w:rsid w:val="00C96AA7"/>
    <w:rsid w:val="00C97ED8"/>
    <w:rsid w:val="00CA015C"/>
    <w:rsid w:val="00CA0781"/>
    <w:rsid w:val="00CA0E7A"/>
    <w:rsid w:val="00CA179F"/>
    <w:rsid w:val="00CA2F4A"/>
    <w:rsid w:val="00CA31F1"/>
    <w:rsid w:val="00CA33F2"/>
    <w:rsid w:val="00CA3516"/>
    <w:rsid w:val="00CA35EA"/>
    <w:rsid w:val="00CA3F7D"/>
    <w:rsid w:val="00CA51DF"/>
    <w:rsid w:val="00CA538B"/>
    <w:rsid w:val="00CA789D"/>
    <w:rsid w:val="00CA79C4"/>
    <w:rsid w:val="00CA79FB"/>
    <w:rsid w:val="00CB040F"/>
    <w:rsid w:val="00CB0555"/>
    <w:rsid w:val="00CB1DAF"/>
    <w:rsid w:val="00CB1ED1"/>
    <w:rsid w:val="00CB21DE"/>
    <w:rsid w:val="00CB23A3"/>
    <w:rsid w:val="00CB2520"/>
    <w:rsid w:val="00CB2D7C"/>
    <w:rsid w:val="00CB3226"/>
    <w:rsid w:val="00CB3CA3"/>
    <w:rsid w:val="00CB3FFB"/>
    <w:rsid w:val="00CB46EC"/>
    <w:rsid w:val="00CB5A5B"/>
    <w:rsid w:val="00CB5A8E"/>
    <w:rsid w:val="00CB600A"/>
    <w:rsid w:val="00CB63DE"/>
    <w:rsid w:val="00CB6735"/>
    <w:rsid w:val="00CB6864"/>
    <w:rsid w:val="00CB7F28"/>
    <w:rsid w:val="00CC02E3"/>
    <w:rsid w:val="00CC0543"/>
    <w:rsid w:val="00CC082F"/>
    <w:rsid w:val="00CC0891"/>
    <w:rsid w:val="00CC19D4"/>
    <w:rsid w:val="00CC1C3D"/>
    <w:rsid w:val="00CC2C1F"/>
    <w:rsid w:val="00CC302A"/>
    <w:rsid w:val="00CC316A"/>
    <w:rsid w:val="00CC4036"/>
    <w:rsid w:val="00CC4D1A"/>
    <w:rsid w:val="00CC6800"/>
    <w:rsid w:val="00CC6BC7"/>
    <w:rsid w:val="00CC7564"/>
    <w:rsid w:val="00CC79F4"/>
    <w:rsid w:val="00CD01D2"/>
    <w:rsid w:val="00CD0C9E"/>
    <w:rsid w:val="00CD0CC6"/>
    <w:rsid w:val="00CD0FA1"/>
    <w:rsid w:val="00CD18D5"/>
    <w:rsid w:val="00CD1B13"/>
    <w:rsid w:val="00CD331A"/>
    <w:rsid w:val="00CD33E0"/>
    <w:rsid w:val="00CD364E"/>
    <w:rsid w:val="00CD3CD1"/>
    <w:rsid w:val="00CD477D"/>
    <w:rsid w:val="00CD4C89"/>
    <w:rsid w:val="00CD4FD7"/>
    <w:rsid w:val="00CD5C0E"/>
    <w:rsid w:val="00CD5F4C"/>
    <w:rsid w:val="00CD60FF"/>
    <w:rsid w:val="00CD6DBD"/>
    <w:rsid w:val="00CE1634"/>
    <w:rsid w:val="00CE170F"/>
    <w:rsid w:val="00CE3D71"/>
    <w:rsid w:val="00CE48B9"/>
    <w:rsid w:val="00CE573A"/>
    <w:rsid w:val="00CE67A1"/>
    <w:rsid w:val="00CF07BA"/>
    <w:rsid w:val="00CF0F3A"/>
    <w:rsid w:val="00CF1DF0"/>
    <w:rsid w:val="00CF3622"/>
    <w:rsid w:val="00CF4A06"/>
    <w:rsid w:val="00CF58AF"/>
    <w:rsid w:val="00D00A29"/>
    <w:rsid w:val="00D00D64"/>
    <w:rsid w:val="00D04878"/>
    <w:rsid w:val="00D0498F"/>
    <w:rsid w:val="00D06097"/>
    <w:rsid w:val="00D103B7"/>
    <w:rsid w:val="00D10C7A"/>
    <w:rsid w:val="00D119B2"/>
    <w:rsid w:val="00D12E97"/>
    <w:rsid w:val="00D14402"/>
    <w:rsid w:val="00D151D6"/>
    <w:rsid w:val="00D15810"/>
    <w:rsid w:val="00D15A9C"/>
    <w:rsid w:val="00D164DF"/>
    <w:rsid w:val="00D168F4"/>
    <w:rsid w:val="00D16ADD"/>
    <w:rsid w:val="00D176FA"/>
    <w:rsid w:val="00D21377"/>
    <w:rsid w:val="00D22547"/>
    <w:rsid w:val="00D22B67"/>
    <w:rsid w:val="00D22C14"/>
    <w:rsid w:val="00D24969"/>
    <w:rsid w:val="00D24CAE"/>
    <w:rsid w:val="00D24DAA"/>
    <w:rsid w:val="00D25006"/>
    <w:rsid w:val="00D2510E"/>
    <w:rsid w:val="00D25616"/>
    <w:rsid w:val="00D25918"/>
    <w:rsid w:val="00D26792"/>
    <w:rsid w:val="00D26BCB"/>
    <w:rsid w:val="00D27653"/>
    <w:rsid w:val="00D27E2D"/>
    <w:rsid w:val="00D30BF5"/>
    <w:rsid w:val="00D326A3"/>
    <w:rsid w:val="00D32824"/>
    <w:rsid w:val="00D330A9"/>
    <w:rsid w:val="00D337D6"/>
    <w:rsid w:val="00D33AF2"/>
    <w:rsid w:val="00D3608A"/>
    <w:rsid w:val="00D36607"/>
    <w:rsid w:val="00D36F21"/>
    <w:rsid w:val="00D37228"/>
    <w:rsid w:val="00D379A0"/>
    <w:rsid w:val="00D40200"/>
    <w:rsid w:val="00D404BF"/>
    <w:rsid w:val="00D40630"/>
    <w:rsid w:val="00D40D0E"/>
    <w:rsid w:val="00D40D50"/>
    <w:rsid w:val="00D412C3"/>
    <w:rsid w:val="00D4142B"/>
    <w:rsid w:val="00D41E40"/>
    <w:rsid w:val="00D420D0"/>
    <w:rsid w:val="00D425EA"/>
    <w:rsid w:val="00D426BD"/>
    <w:rsid w:val="00D43647"/>
    <w:rsid w:val="00D4410E"/>
    <w:rsid w:val="00D450F2"/>
    <w:rsid w:val="00D454D6"/>
    <w:rsid w:val="00D45B69"/>
    <w:rsid w:val="00D46F8E"/>
    <w:rsid w:val="00D46FCD"/>
    <w:rsid w:val="00D471D3"/>
    <w:rsid w:val="00D50A79"/>
    <w:rsid w:val="00D51849"/>
    <w:rsid w:val="00D528D7"/>
    <w:rsid w:val="00D52E01"/>
    <w:rsid w:val="00D537E3"/>
    <w:rsid w:val="00D53B69"/>
    <w:rsid w:val="00D54A5D"/>
    <w:rsid w:val="00D56BDE"/>
    <w:rsid w:val="00D56D7B"/>
    <w:rsid w:val="00D5738C"/>
    <w:rsid w:val="00D57911"/>
    <w:rsid w:val="00D61027"/>
    <w:rsid w:val="00D6139B"/>
    <w:rsid w:val="00D615D6"/>
    <w:rsid w:val="00D627B7"/>
    <w:rsid w:val="00D63C30"/>
    <w:rsid w:val="00D6437E"/>
    <w:rsid w:val="00D64714"/>
    <w:rsid w:val="00D6699F"/>
    <w:rsid w:val="00D66D10"/>
    <w:rsid w:val="00D672A0"/>
    <w:rsid w:val="00D674F7"/>
    <w:rsid w:val="00D72634"/>
    <w:rsid w:val="00D72B69"/>
    <w:rsid w:val="00D746BA"/>
    <w:rsid w:val="00D7662A"/>
    <w:rsid w:val="00D8021D"/>
    <w:rsid w:val="00D80758"/>
    <w:rsid w:val="00D813BD"/>
    <w:rsid w:val="00D81B43"/>
    <w:rsid w:val="00D8208C"/>
    <w:rsid w:val="00D82885"/>
    <w:rsid w:val="00D83D1B"/>
    <w:rsid w:val="00D85570"/>
    <w:rsid w:val="00D85F91"/>
    <w:rsid w:val="00D860D7"/>
    <w:rsid w:val="00D86BCA"/>
    <w:rsid w:val="00D87484"/>
    <w:rsid w:val="00D875B4"/>
    <w:rsid w:val="00D87688"/>
    <w:rsid w:val="00D9003D"/>
    <w:rsid w:val="00D90094"/>
    <w:rsid w:val="00D90FE0"/>
    <w:rsid w:val="00D91A52"/>
    <w:rsid w:val="00D9284D"/>
    <w:rsid w:val="00D9338F"/>
    <w:rsid w:val="00D9370E"/>
    <w:rsid w:val="00D9380B"/>
    <w:rsid w:val="00D96790"/>
    <w:rsid w:val="00DA4D41"/>
    <w:rsid w:val="00DA5E59"/>
    <w:rsid w:val="00DA732A"/>
    <w:rsid w:val="00DA7F8A"/>
    <w:rsid w:val="00DB09D3"/>
    <w:rsid w:val="00DB0CB4"/>
    <w:rsid w:val="00DB1025"/>
    <w:rsid w:val="00DB10C5"/>
    <w:rsid w:val="00DB1315"/>
    <w:rsid w:val="00DB19C4"/>
    <w:rsid w:val="00DB25AD"/>
    <w:rsid w:val="00DB2A88"/>
    <w:rsid w:val="00DB2DFD"/>
    <w:rsid w:val="00DB307A"/>
    <w:rsid w:val="00DB52C8"/>
    <w:rsid w:val="00DB5B90"/>
    <w:rsid w:val="00DB625E"/>
    <w:rsid w:val="00DB6CBB"/>
    <w:rsid w:val="00DB7A10"/>
    <w:rsid w:val="00DB7B16"/>
    <w:rsid w:val="00DB7F4F"/>
    <w:rsid w:val="00DB7FDB"/>
    <w:rsid w:val="00DC2B8B"/>
    <w:rsid w:val="00DC2FE2"/>
    <w:rsid w:val="00DC41EF"/>
    <w:rsid w:val="00DC44F3"/>
    <w:rsid w:val="00DC4D93"/>
    <w:rsid w:val="00DC4F28"/>
    <w:rsid w:val="00DC50FF"/>
    <w:rsid w:val="00DC5393"/>
    <w:rsid w:val="00DC56A0"/>
    <w:rsid w:val="00DC62F2"/>
    <w:rsid w:val="00DC6EFE"/>
    <w:rsid w:val="00DC6F86"/>
    <w:rsid w:val="00DC7CFC"/>
    <w:rsid w:val="00DD0458"/>
    <w:rsid w:val="00DD27FE"/>
    <w:rsid w:val="00DD3426"/>
    <w:rsid w:val="00DD4575"/>
    <w:rsid w:val="00DD49D3"/>
    <w:rsid w:val="00DD58B8"/>
    <w:rsid w:val="00DD5A4F"/>
    <w:rsid w:val="00DD7843"/>
    <w:rsid w:val="00DE0418"/>
    <w:rsid w:val="00DE0A56"/>
    <w:rsid w:val="00DE23A2"/>
    <w:rsid w:val="00DE2B20"/>
    <w:rsid w:val="00DE3352"/>
    <w:rsid w:val="00DE3862"/>
    <w:rsid w:val="00DE49FF"/>
    <w:rsid w:val="00DE5594"/>
    <w:rsid w:val="00DE5639"/>
    <w:rsid w:val="00DE6119"/>
    <w:rsid w:val="00DE63AB"/>
    <w:rsid w:val="00DE656F"/>
    <w:rsid w:val="00DE7311"/>
    <w:rsid w:val="00DE7E15"/>
    <w:rsid w:val="00DF0751"/>
    <w:rsid w:val="00DF149F"/>
    <w:rsid w:val="00DF14E2"/>
    <w:rsid w:val="00DF2232"/>
    <w:rsid w:val="00DF2736"/>
    <w:rsid w:val="00DF2FCD"/>
    <w:rsid w:val="00DF318F"/>
    <w:rsid w:val="00DF3AE1"/>
    <w:rsid w:val="00DF655B"/>
    <w:rsid w:val="00DF6D78"/>
    <w:rsid w:val="00DF6EF0"/>
    <w:rsid w:val="00DF6FFF"/>
    <w:rsid w:val="00DF72D2"/>
    <w:rsid w:val="00DF7678"/>
    <w:rsid w:val="00DF7829"/>
    <w:rsid w:val="00E00593"/>
    <w:rsid w:val="00E01FF7"/>
    <w:rsid w:val="00E0343D"/>
    <w:rsid w:val="00E04E8B"/>
    <w:rsid w:val="00E05F18"/>
    <w:rsid w:val="00E066F9"/>
    <w:rsid w:val="00E06BD6"/>
    <w:rsid w:val="00E1004D"/>
    <w:rsid w:val="00E11D2F"/>
    <w:rsid w:val="00E11E30"/>
    <w:rsid w:val="00E1372E"/>
    <w:rsid w:val="00E137EC"/>
    <w:rsid w:val="00E14CDC"/>
    <w:rsid w:val="00E1505F"/>
    <w:rsid w:val="00E151F9"/>
    <w:rsid w:val="00E1579C"/>
    <w:rsid w:val="00E15E65"/>
    <w:rsid w:val="00E160C5"/>
    <w:rsid w:val="00E16CAA"/>
    <w:rsid w:val="00E171F0"/>
    <w:rsid w:val="00E17BA7"/>
    <w:rsid w:val="00E20381"/>
    <w:rsid w:val="00E212A9"/>
    <w:rsid w:val="00E21EB5"/>
    <w:rsid w:val="00E2218C"/>
    <w:rsid w:val="00E224E7"/>
    <w:rsid w:val="00E22582"/>
    <w:rsid w:val="00E23125"/>
    <w:rsid w:val="00E23865"/>
    <w:rsid w:val="00E23DDC"/>
    <w:rsid w:val="00E24484"/>
    <w:rsid w:val="00E265EC"/>
    <w:rsid w:val="00E2720B"/>
    <w:rsid w:val="00E301C9"/>
    <w:rsid w:val="00E309FB"/>
    <w:rsid w:val="00E34D34"/>
    <w:rsid w:val="00E34FAD"/>
    <w:rsid w:val="00E351AA"/>
    <w:rsid w:val="00E368B9"/>
    <w:rsid w:val="00E373ED"/>
    <w:rsid w:val="00E3782B"/>
    <w:rsid w:val="00E40C99"/>
    <w:rsid w:val="00E4102F"/>
    <w:rsid w:val="00E421DB"/>
    <w:rsid w:val="00E42601"/>
    <w:rsid w:val="00E43084"/>
    <w:rsid w:val="00E439D1"/>
    <w:rsid w:val="00E44DFF"/>
    <w:rsid w:val="00E44E46"/>
    <w:rsid w:val="00E4534D"/>
    <w:rsid w:val="00E453CA"/>
    <w:rsid w:val="00E45C76"/>
    <w:rsid w:val="00E461B4"/>
    <w:rsid w:val="00E472DE"/>
    <w:rsid w:val="00E475E3"/>
    <w:rsid w:val="00E510FC"/>
    <w:rsid w:val="00E51776"/>
    <w:rsid w:val="00E5189F"/>
    <w:rsid w:val="00E51E9E"/>
    <w:rsid w:val="00E52068"/>
    <w:rsid w:val="00E526AF"/>
    <w:rsid w:val="00E53600"/>
    <w:rsid w:val="00E5363E"/>
    <w:rsid w:val="00E5392F"/>
    <w:rsid w:val="00E54817"/>
    <w:rsid w:val="00E55D39"/>
    <w:rsid w:val="00E55E28"/>
    <w:rsid w:val="00E55E2A"/>
    <w:rsid w:val="00E57CE4"/>
    <w:rsid w:val="00E61137"/>
    <w:rsid w:val="00E620EE"/>
    <w:rsid w:val="00E628FF"/>
    <w:rsid w:val="00E62A9B"/>
    <w:rsid w:val="00E62C1B"/>
    <w:rsid w:val="00E6301D"/>
    <w:rsid w:val="00E6312F"/>
    <w:rsid w:val="00E6369F"/>
    <w:rsid w:val="00E6536C"/>
    <w:rsid w:val="00E65C32"/>
    <w:rsid w:val="00E65FC0"/>
    <w:rsid w:val="00E6669C"/>
    <w:rsid w:val="00E677AB"/>
    <w:rsid w:val="00E700D5"/>
    <w:rsid w:val="00E71541"/>
    <w:rsid w:val="00E71AEF"/>
    <w:rsid w:val="00E7324B"/>
    <w:rsid w:val="00E732A9"/>
    <w:rsid w:val="00E736C0"/>
    <w:rsid w:val="00E73738"/>
    <w:rsid w:val="00E75EB7"/>
    <w:rsid w:val="00E763E4"/>
    <w:rsid w:val="00E76BBA"/>
    <w:rsid w:val="00E77D04"/>
    <w:rsid w:val="00E800A3"/>
    <w:rsid w:val="00E8116A"/>
    <w:rsid w:val="00E82337"/>
    <w:rsid w:val="00E83DF8"/>
    <w:rsid w:val="00E84786"/>
    <w:rsid w:val="00E874D9"/>
    <w:rsid w:val="00E90010"/>
    <w:rsid w:val="00E90BD4"/>
    <w:rsid w:val="00E90C9D"/>
    <w:rsid w:val="00E90E66"/>
    <w:rsid w:val="00E913BB"/>
    <w:rsid w:val="00E9178E"/>
    <w:rsid w:val="00E91EC8"/>
    <w:rsid w:val="00E929C7"/>
    <w:rsid w:val="00E93DCE"/>
    <w:rsid w:val="00E946EB"/>
    <w:rsid w:val="00E952F7"/>
    <w:rsid w:val="00E957B4"/>
    <w:rsid w:val="00E95A7E"/>
    <w:rsid w:val="00E9751C"/>
    <w:rsid w:val="00E97F27"/>
    <w:rsid w:val="00EA07E3"/>
    <w:rsid w:val="00EA0EBC"/>
    <w:rsid w:val="00EA284B"/>
    <w:rsid w:val="00EA3234"/>
    <w:rsid w:val="00EA3751"/>
    <w:rsid w:val="00EA4F1B"/>
    <w:rsid w:val="00EA5930"/>
    <w:rsid w:val="00EA6A16"/>
    <w:rsid w:val="00EB0496"/>
    <w:rsid w:val="00EB05A3"/>
    <w:rsid w:val="00EB087B"/>
    <w:rsid w:val="00EB1BD7"/>
    <w:rsid w:val="00EB354B"/>
    <w:rsid w:val="00EB4004"/>
    <w:rsid w:val="00EB4BBA"/>
    <w:rsid w:val="00EB4DBF"/>
    <w:rsid w:val="00EB59F5"/>
    <w:rsid w:val="00EB5A87"/>
    <w:rsid w:val="00EB6405"/>
    <w:rsid w:val="00EB64F4"/>
    <w:rsid w:val="00EB6559"/>
    <w:rsid w:val="00EB74F5"/>
    <w:rsid w:val="00EB7A70"/>
    <w:rsid w:val="00EC049D"/>
    <w:rsid w:val="00EC0A15"/>
    <w:rsid w:val="00EC0CDD"/>
    <w:rsid w:val="00EC1391"/>
    <w:rsid w:val="00EC2D85"/>
    <w:rsid w:val="00EC3376"/>
    <w:rsid w:val="00EC3C29"/>
    <w:rsid w:val="00EC5270"/>
    <w:rsid w:val="00EC5CB7"/>
    <w:rsid w:val="00EC6C19"/>
    <w:rsid w:val="00EC770F"/>
    <w:rsid w:val="00EC7919"/>
    <w:rsid w:val="00ED0199"/>
    <w:rsid w:val="00ED09CC"/>
    <w:rsid w:val="00ED0CDA"/>
    <w:rsid w:val="00ED1DDA"/>
    <w:rsid w:val="00ED294D"/>
    <w:rsid w:val="00ED3B82"/>
    <w:rsid w:val="00ED4019"/>
    <w:rsid w:val="00ED414F"/>
    <w:rsid w:val="00ED41D6"/>
    <w:rsid w:val="00ED44C2"/>
    <w:rsid w:val="00ED4586"/>
    <w:rsid w:val="00ED4C79"/>
    <w:rsid w:val="00ED4EEE"/>
    <w:rsid w:val="00ED55A7"/>
    <w:rsid w:val="00ED55E0"/>
    <w:rsid w:val="00ED6C1E"/>
    <w:rsid w:val="00ED7DDC"/>
    <w:rsid w:val="00EE1159"/>
    <w:rsid w:val="00EE1995"/>
    <w:rsid w:val="00EE63AB"/>
    <w:rsid w:val="00EE6542"/>
    <w:rsid w:val="00EE71B9"/>
    <w:rsid w:val="00EF2CE1"/>
    <w:rsid w:val="00EF3B2B"/>
    <w:rsid w:val="00EF439F"/>
    <w:rsid w:val="00EF4813"/>
    <w:rsid w:val="00EF5A06"/>
    <w:rsid w:val="00EF6236"/>
    <w:rsid w:val="00EF7BCA"/>
    <w:rsid w:val="00F00700"/>
    <w:rsid w:val="00F00FAA"/>
    <w:rsid w:val="00F0184E"/>
    <w:rsid w:val="00F02C2A"/>
    <w:rsid w:val="00F02E85"/>
    <w:rsid w:val="00F068AA"/>
    <w:rsid w:val="00F06928"/>
    <w:rsid w:val="00F06F50"/>
    <w:rsid w:val="00F071C4"/>
    <w:rsid w:val="00F078A6"/>
    <w:rsid w:val="00F0794C"/>
    <w:rsid w:val="00F07EEF"/>
    <w:rsid w:val="00F1056D"/>
    <w:rsid w:val="00F10631"/>
    <w:rsid w:val="00F10CB7"/>
    <w:rsid w:val="00F10E35"/>
    <w:rsid w:val="00F1385E"/>
    <w:rsid w:val="00F13B6A"/>
    <w:rsid w:val="00F13B96"/>
    <w:rsid w:val="00F144CF"/>
    <w:rsid w:val="00F1487C"/>
    <w:rsid w:val="00F14A01"/>
    <w:rsid w:val="00F14C3A"/>
    <w:rsid w:val="00F15824"/>
    <w:rsid w:val="00F15BA5"/>
    <w:rsid w:val="00F2051F"/>
    <w:rsid w:val="00F21E8A"/>
    <w:rsid w:val="00F22847"/>
    <w:rsid w:val="00F25EF3"/>
    <w:rsid w:val="00F26F65"/>
    <w:rsid w:val="00F27979"/>
    <w:rsid w:val="00F31476"/>
    <w:rsid w:val="00F31DF2"/>
    <w:rsid w:val="00F3219E"/>
    <w:rsid w:val="00F32B26"/>
    <w:rsid w:val="00F33EF9"/>
    <w:rsid w:val="00F34872"/>
    <w:rsid w:val="00F36347"/>
    <w:rsid w:val="00F36915"/>
    <w:rsid w:val="00F370E6"/>
    <w:rsid w:val="00F375BB"/>
    <w:rsid w:val="00F37792"/>
    <w:rsid w:val="00F404C2"/>
    <w:rsid w:val="00F4100F"/>
    <w:rsid w:val="00F42BCC"/>
    <w:rsid w:val="00F42CAD"/>
    <w:rsid w:val="00F4321C"/>
    <w:rsid w:val="00F44B8E"/>
    <w:rsid w:val="00F4598B"/>
    <w:rsid w:val="00F46246"/>
    <w:rsid w:val="00F46B45"/>
    <w:rsid w:val="00F46C6A"/>
    <w:rsid w:val="00F5010A"/>
    <w:rsid w:val="00F5015F"/>
    <w:rsid w:val="00F501D2"/>
    <w:rsid w:val="00F51E7F"/>
    <w:rsid w:val="00F5297C"/>
    <w:rsid w:val="00F534F2"/>
    <w:rsid w:val="00F54122"/>
    <w:rsid w:val="00F543A9"/>
    <w:rsid w:val="00F54465"/>
    <w:rsid w:val="00F545A7"/>
    <w:rsid w:val="00F54A2C"/>
    <w:rsid w:val="00F54FCF"/>
    <w:rsid w:val="00F551DB"/>
    <w:rsid w:val="00F551E2"/>
    <w:rsid w:val="00F55323"/>
    <w:rsid w:val="00F56C94"/>
    <w:rsid w:val="00F60049"/>
    <w:rsid w:val="00F62250"/>
    <w:rsid w:val="00F62C76"/>
    <w:rsid w:val="00F62E25"/>
    <w:rsid w:val="00F62F98"/>
    <w:rsid w:val="00F63907"/>
    <w:rsid w:val="00F639C2"/>
    <w:rsid w:val="00F64BE1"/>
    <w:rsid w:val="00F66F5D"/>
    <w:rsid w:val="00F70342"/>
    <w:rsid w:val="00F7050B"/>
    <w:rsid w:val="00F706F8"/>
    <w:rsid w:val="00F71574"/>
    <w:rsid w:val="00F716F6"/>
    <w:rsid w:val="00F7171F"/>
    <w:rsid w:val="00F7242E"/>
    <w:rsid w:val="00F72D84"/>
    <w:rsid w:val="00F73C69"/>
    <w:rsid w:val="00F740B4"/>
    <w:rsid w:val="00F746D5"/>
    <w:rsid w:val="00F74833"/>
    <w:rsid w:val="00F74B22"/>
    <w:rsid w:val="00F750F0"/>
    <w:rsid w:val="00F7706B"/>
    <w:rsid w:val="00F77D48"/>
    <w:rsid w:val="00F81298"/>
    <w:rsid w:val="00F812A0"/>
    <w:rsid w:val="00F81451"/>
    <w:rsid w:val="00F8158E"/>
    <w:rsid w:val="00F815B0"/>
    <w:rsid w:val="00F822FF"/>
    <w:rsid w:val="00F82757"/>
    <w:rsid w:val="00F83CDD"/>
    <w:rsid w:val="00F867FF"/>
    <w:rsid w:val="00F86B9E"/>
    <w:rsid w:val="00F91AB9"/>
    <w:rsid w:val="00F9222E"/>
    <w:rsid w:val="00F9291A"/>
    <w:rsid w:val="00F934CB"/>
    <w:rsid w:val="00F9378B"/>
    <w:rsid w:val="00F93AFD"/>
    <w:rsid w:val="00F93E3A"/>
    <w:rsid w:val="00F94589"/>
    <w:rsid w:val="00F95161"/>
    <w:rsid w:val="00F975AA"/>
    <w:rsid w:val="00FA1C3B"/>
    <w:rsid w:val="00FA1F11"/>
    <w:rsid w:val="00FA2084"/>
    <w:rsid w:val="00FA3F65"/>
    <w:rsid w:val="00FA4162"/>
    <w:rsid w:val="00FA526B"/>
    <w:rsid w:val="00FA7507"/>
    <w:rsid w:val="00FA7796"/>
    <w:rsid w:val="00FA7D35"/>
    <w:rsid w:val="00FB2250"/>
    <w:rsid w:val="00FB2293"/>
    <w:rsid w:val="00FB292C"/>
    <w:rsid w:val="00FB2ED2"/>
    <w:rsid w:val="00FB394F"/>
    <w:rsid w:val="00FB4031"/>
    <w:rsid w:val="00FB52A3"/>
    <w:rsid w:val="00FB677C"/>
    <w:rsid w:val="00FB701D"/>
    <w:rsid w:val="00FB76A7"/>
    <w:rsid w:val="00FC0A42"/>
    <w:rsid w:val="00FC19A5"/>
    <w:rsid w:val="00FC1B14"/>
    <w:rsid w:val="00FC20D4"/>
    <w:rsid w:val="00FC23C0"/>
    <w:rsid w:val="00FC2C75"/>
    <w:rsid w:val="00FC39BE"/>
    <w:rsid w:val="00FC3BD0"/>
    <w:rsid w:val="00FC4C4A"/>
    <w:rsid w:val="00FC51B2"/>
    <w:rsid w:val="00FC5259"/>
    <w:rsid w:val="00FC59F9"/>
    <w:rsid w:val="00FC6028"/>
    <w:rsid w:val="00FC7B6F"/>
    <w:rsid w:val="00FD1095"/>
    <w:rsid w:val="00FD233B"/>
    <w:rsid w:val="00FD2F18"/>
    <w:rsid w:val="00FD3644"/>
    <w:rsid w:val="00FD3B3D"/>
    <w:rsid w:val="00FD3EEC"/>
    <w:rsid w:val="00FD3FC1"/>
    <w:rsid w:val="00FD40B9"/>
    <w:rsid w:val="00FD4855"/>
    <w:rsid w:val="00FD4BB7"/>
    <w:rsid w:val="00FD4EAA"/>
    <w:rsid w:val="00FD74B3"/>
    <w:rsid w:val="00FD7716"/>
    <w:rsid w:val="00FD7961"/>
    <w:rsid w:val="00FE20EF"/>
    <w:rsid w:val="00FE371C"/>
    <w:rsid w:val="00FE382F"/>
    <w:rsid w:val="00FE3C11"/>
    <w:rsid w:val="00FE433E"/>
    <w:rsid w:val="00FE476A"/>
    <w:rsid w:val="00FE59E2"/>
    <w:rsid w:val="00FE5C73"/>
    <w:rsid w:val="00FE60AC"/>
    <w:rsid w:val="00FE650F"/>
    <w:rsid w:val="00FE694B"/>
    <w:rsid w:val="00FE6E04"/>
    <w:rsid w:val="00FE6E8A"/>
    <w:rsid w:val="00FE701E"/>
    <w:rsid w:val="00FF090E"/>
    <w:rsid w:val="00FF0E42"/>
    <w:rsid w:val="00FF2FFB"/>
    <w:rsid w:val="00FF3091"/>
    <w:rsid w:val="00FF399F"/>
    <w:rsid w:val="00FF3ADB"/>
    <w:rsid w:val="00FF460C"/>
    <w:rsid w:val="00FF4D5D"/>
    <w:rsid w:val="00FF59C2"/>
    <w:rsid w:val="00FF5EA6"/>
    <w:rsid w:val="00FF62B9"/>
    <w:rsid w:val="00FF7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5FE"/>
  <w15:docId w15:val="{0D88E06A-33D0-4AD6-A83A-A8C65D7C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uiPriority w:val="9"/>
    <w:qFormat/>
    <w:pPr>
      <w:keepNext/>
      <w:ind w:left="426"/>
      <w:jc w:val="center"/>
      <w:outlineLvl w:val="0"/>
    </w:pPr>
    <w:rPr>
      <w:b/>
    </w:rPr>
  </w:style>
  <w:style w:type="paragraph" w:styleId="Nadpis2">
    <w:name w:val="heading 2"/>
    <w:basedOn w:val="Normln"/>
    <w:link w:val="Nadpis2Char"/>
    <w:uiPriority w:val="9"/>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uiPriority w:val="9"/>
    <w:unhideWhenUsed/>
    <w:qFormat/>
    <w:rsid w:val="00F86B9E"/>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unhideWhenUsed/>
    <w:qFormat/>
    <w:rsid w:val="007676A9"/>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uiPriority w:val="9"/>
    <w:qFormat/>
    <w:pPr>
      <w:keepNext/>
      <w:widowControl w:val="0"/>
      <w:spacing w:line="216" w:lineRule="auto"/>
      <w:jc w:val="center"/>
      <w:outlineLvl w:val="4"/>
    </w:pPr>
    <w:rPr>
      <w:b/>
      <w:smallCaps/>
      <w:snapToGrid w:val="0"/>
    </w:rPr>
  </w:style>
  <w:style w:type="paragraph" w:styleId="Nadpis6">
    <w:name w:val="heading 6"/>
    <w:basedOn w:val="Normln"/>
    <w:next w:val="Normln"/>
    <w:link w:val="Nadpis6Char"/>
    <w:qFormat/>
    <w:rsid w:val="006B4743"/>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uiPriority w:val="99"/>
    <w:semiHidden/>
    <w:rsid w:val="00C13C94"/>
    <w:rPr>
      <w:sz w:val="16"/>
      <w:szCs w:val="16"/>
    </w:rPr>
  </w:style>
  <w:style w:type="paragraph" w:styleId="Textkomente">
    <w:name w:val="annotation text"/>
    <w:basedOn w:val="Normln"/>
    <w:link w:val="TextkomenteChar"/>
    <w:uiPriority w:val="99"/>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uiPriority w:val="99"/>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paragraph" w:styleId="Zkladntext3">
    <w:name w:val="Body Text 3"/>
    <w:basedOn w:val="Normln"/>
    <w:link w:val="Zkladntext3Char"/>
    <w:rsid w:val="00435E94"/>
    <w:pPr>
      <w:spacing w:after="120"/>
    </w:pPr>
    <w:rPr>
      <w:sz w:val="16"/>
      <w:szCs w:val="16"/>
    </w:rPr>
  </w:style>
  <w:style w:type="character" w:customStyle="1" w:styleId="Zkladntext3Char">
    <w:name w:val="Základní text 3 Char"/>
    <w:basedOn w:val="Standardnpsmoodstavce"/>
    <w:link w:val="Zkladntext3"/>
    <w:rsid w:val="00435E94"/>
    <w:rPr>
      <w:sz w:val="16"/>
      <w:szCs w:val="16"/>
    </w:rPr>
  </w:style>
  <w:style w:type="character" w:customStyle="1" w:styleId="ZhlavChar">
    <w:name w:val="Záhlaví Char"/>
    <w:link w:val="Zhlav"/>
    <w:rsid w:val="00942318"/>
    <w:rPr>
      <w:sz w:val="24"/>
    </w:rPr>
  </w:style>
  <w:style w:type="character" w:customStyle="1" w:styleId="Nadpis6Char">
    <w:name w:val="Nadpis 6 Char"/>
    <w:basedOn w:val="Standardnpsmoodstavce"/>
    <w:link w:val="Nadpis6"/>
    <w:rsid w:val="006B4743"/>
    <w:rPr>
      <w:b/>
      <w:bCs/>
      <w:sz w:val="22"/>
      <w:szCs w:val="22"/>
    </w:rPr>
  </w:style>
  <w:style w:type="paragraph" w:customStyle="1" w:styleId="Import8">
    <w:name w:val="Import 8"/>
    <w:basedOn w:val="Normln"/>
    <w:rsid w:val="006B474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888"/>
    </w:pPr>
    <w:rPr>
      <w:rFonts w:ascii="Courier New" w:hAnsi="Courier New"/>
    </w:rPr>
  </w:style>
  <w:style w:type="paragraph" w:styleId="Normlnweb">
    <w:name w:val="Normal (Web)"/>
    <w:basedOn w:val="Normln"/>
    <w:uiPriority w:val="99"/>
    <w:unhideWhenUsed/>
    <w:rsid w:val="00B032E1"/>
    <w:pPr>
      <w:spacing w:before="100" w:beforeAutospacing="1" w:after="100" w:afterAutospacing="1"/>
    </w:pPr>
    <w:rPr>
      <w:rFonts w:eastAsiaTheme="minorHAnsi"/>
      <w:szCs w:val="24"/>
    </w:rPr>
  </w:style>
  <w:style w:type="character" w:styleId="Nevyeenzmnka">
    <w:name w:val="Unresolved Mention"/>
    <w:basedOn w:val="Standardnpsmoodstavce"/>
    <w:uiPriority w:val="99"/>
    <w:semiHidden/>
    <w:unhideWhenUsed/>
    <w:rsid w:val="00677925"/>
    <w:rPr>
      <w:color w:val="605E5C"/>
      <w:shd w:val="clear" w:color="auto" w:fill="E1DFDD"/>
    </w:rPr>
  </w:style>
  <w:style w:type="paragraph" w:customStyle="1" w:styleId="lnek">
    <w:name w:val="Článek"/>
    <w:basedOn w:val="Normln"/>
    <w:next w:val="OdstavecII"/>
    <w:qFormat/>
    <w:rsid w:val="00DF6FFF"/>
    <w:pPr>
      <w:keepNext/>
      <w:numPr>
        <w:numId w:val="2"/>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DF6FFF"/>
    <w:pPr>
      <w:numPr>
        <w:ilvl w:val="1"/>
        <w:numId w:val="2"/>
      </w:numPr>
      <w:spacing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DF6FFF"/>
    <w:pPr>
      <w:keepNext w:val="0"/>
      <w:widowControl w:val="0"/>
      <w:numPr>
        <w:ilvl w:val="3"/>
        <w:numId w:val="2"/>
      </w:numPr>
      <w:tabs>
        <w:tab w:val="clear" w:pos="855"/>
        <w:tab w:val="num" w:pos="1134"/>
      </w:tabs>
      <w:spacing w:after="120" w:line="276" w:lineRule="auto"/>
      <w:jc w:val="both"/>
    </w:pPr>
    <w:rPr>
      <w:rFonts w:ascii="Arial Narrow" w:eastAsia="Calibri" w:hAnsi="Arial Narrow" w:cs="Arial"/>
      <w:b w:val="0"/>
      <w:bCs/>
      <w:kern w:val="32"/>
      <w:sz w:val="22"/>
      <w:szCs w:val="22"/>
    </w:rPr>
  </w:style>
  <w:style w:type="paragraph" w:customStyle="1" w:styleId="Bod">
    <w:name w:val="Bod"/>
    <w:basedOn w:val="Normln"/>
    <w:next w:val="FormtovanvHTML"/>
    <w:qFormat/>
    <w:rsid w:val="00DF6FFF"/>
    <w:pPr>
      <w:numPr>
        <w:ilvl w:val="4"/>
        <w:numId w:val="2"/>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DF6FFF"/>
    <w:pPr>
      <w:numPr>
        <w:ilvl w:val="2"/>
      </w:numPr>
    </w:pPr>
    <w:rPr>
      <w:b/>
    </w:rPr>
  </w:style>
  <w:style w:type="paragraph" w:styleId="FormtovanvHTML">
    <w:name w:val="HTML Preformatted"/>
    <w:basedOn w:val="Normln"/>
    <w:link w:val="FormtovanvHTMLChar"/>
    <w:semiHidden/>
    <w:unhideWhenUsed/>
    <w:rsid w:val="00DF6FFF"/>
    <w:rPr>
      <w:rFonts w:ascii="Consolas" w:hAnsi="Consolas"/>
      <w:sz w:val="20"/>
    </w:rPr>
  </w:style>
  <w:style w:type="character" w:customStyle="1" w:styleId="FormtovanvHTMLChar">
    <w:name w:val="Formátovaný v HTML Char"/>
    <w:basedOn w:val="Standardnpsmoodstavce"/>
    <w:link w:val="FormtovanvHTML"/>
    <w:semiHidden/>
    <w:rsid w:val="00DF6FFF"/>
    <w:rPr>
      <w:rFonts w:ascii="Consolas" w:hAnsi="Consolas"/>
    </w:rPr>
  </w:style>
  <w:style w:type="paragraph" w:styleId="Zkladntextodsazen">
    <w:name w:val="Body Text Indent"/>
    <w:basedOn w:val="Normln"/>
    <w:link w:val="ZkladntextodsazenChar"/>
    <w:semiHidden/>
    <w:unhideWhenUsed/>
    <w:rsid w:val="00D627B7"/>
    <w:pPr>
      <w:spacing w:after="120"/>
      <w:ind w:left="283"/>
    </w:pPr>
  </w:style>
  <w:style w:type="character" w:customStyle="1" w:styleId="ZkladntextodsazenChar">
    <w:name w:val="Základní text odsazený Char"/>
    <w:basedOn w:val="Standardnpsmoodstavce"/>
    <w:link w:val="Zkladntextodsazen"/>
    <w:semiHidden/>
    <w:rsid w:val="00D627B7"/>
    <w:rPr>
      <w:sz w:val="24"/>
    </w:rPr>
  </w:style>
  <w:style w:type="character" w:customStyle="1" w:styleId="Nadpis2CharChar">
    <w:name w:val="Nadpis 2 Char Char"/>
    <w:rsid w:val="00EA3751"/>
    <w:rPr>
      <w:noProof w:val="0"/>
      <w:sz w:val="24"/>
      <w:lang w:val="cs-CZ" w:eastAsia="cs-CZ" w:bidi="ar-SA"/>
    </w:rPr>
  </w:style>
  <w:style w:type="character" w:styleId="Siln">
    <w:name w:val="Strong"/>
    <w:aliases w:val="MT-Texty"/>
    <w:basedOn w:val="Standardnpsmoodstavce"/>
    <w:uiPriority w:val="22"/>
    <w:qFormat/>
    <w:rsid w:val="007876F1"/>
    <w:rPr>
      <w:b/>
      <w:bCs/>
    </w:rPr>
  </w:style>
  <w:style w:type="character" w:customStyle="1" w:styleId="Nadpis4Char">
    <w:name w:val="Nadpis 4 Char"/>
    <w:basedOn w:val="Standardnpsmoodstavce"/>
    <w:link w:val="Nadpis4"/>
    <w:semiHidden/>
    <w:rsid w:val="007676A9"/>
    <w:rPr>
      <w:rFonts w:asciiTheme="majorHAnsi" w:eastAsiaTheme="majorEastAsia" w:hAnsiTheme="majorHAnsi" w:cstheme="majorBidi"/>
      <w:i/>
      <w:iCs/>
      <w:color w:val="365F91" w:themeColor="accent1" w:themeShade="BF"/>
      <w:sz w:val="24"/>
    </w:rPr>
  </w:style>
  <w:style w:type="paragraph" w:styleId="Bezmezer">
    <w:name w:val="No Spacing"/>
    <w:basedOn w:val="Normln"/>
    <w:uiPriority w:val="1"/>
    <w:qFormat/>
    <w:rsid w:val="00F13B6A"/>
    <w:pPr>
      <w:ind w:left="709"/>
      <w:jc w:val="both"/>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46643B"/>
    <w:rPr>
      <w:rFonts w:ascii=".DomCasualTTEE" w:hAnsi=".DomCasualTTEE"/>
      <w:b/>
      <w:i/>
      <w:sz w:val="24"/>
    </w:rPr>
  </w:style>
  <w:style w:type="paragraph" w:styleId="Nzev">
    <w:name w:val="Title"/>
    <w:basedOn w:val="Normln"/>
    <w:next w:val="Normln"/>
    <w:link w:val="NzevChar"/>
    <w:uiPriority w:val="10"/>
    <w:qFormat/>
    <w:rsid w:val="0046643B"/>
    <w:pPr>
      <w:spacing w:before="120"/>
      <w:ind w:left="709"/>
      <w:jc w:val="center"/>
    </w:pPr>
    <w:rPr>
      <w:rFonts w:asciiTheme="minorHAnsi" w:eastAsiaTheme="minorHAnsi" w:hAnsiTheme="minorHAnsi" w:cstheme="minorBidi"/>
      <w:b/>
      <w:caps/>
      <w:sz w:val="36"/>
      <w:szCs w:val="36"/>
      <w:lang w:eastAsia="en-US"/>
    </w:rPr>
  </w:style>
  <w:style w:type="character" w:customStyle="1" w:styleId="NzevChar">
    <w:name w:val="Název Char"/>
    <w:basedOn w:val="Standardnpsmoodstavce"/>
    <w:link w:val="Nzev"/>
    <w:uiPriority w:val="10"/>
    <w:rsid w:val="0046643B"/>
    <w:rPr>
      <w:rFonts w:asciiTheme="minorHAnsi" w:eastAsiaTheme="minorHAnsi" w:hAnsiTheme="minorHAnsi" w:cstheme="minorBidi"/>
      <w:b/>
      <w:caps/>
      <w:sz w:val="36"/>
      <w:szCs w:val="36"/>
      <w:lang w:eastAsia="en-US"/>
    </w:rPr>
  </w:style>
  <w:style w:type="paragraph" w:customStyle="1" w:styleId="Nadpis6ploha">
    <w:name w:val="Nadpis 6 (příloha)"/>
    <w:basedOn w:val="Odstavecseseznamem"/>
    <w:rsid w:val="0046643B"/>
    <w:pPr>
      <w:numPr>
        <w:numId w:val="17"/>
      </w:numPr>
      <w:pBdr>
        <w:top w:val="single" w:sz="4" w:space="1" w:color="auto"/>
        <w:bottom w:val="single" w:sz="4" w:space="1" w:color="auto"/>
      </w:pBdr>
      <w:shd w:val="clear" w:color="auto" w:fill="F2F2F2" w:themeFill="background1" w:themeFillShade="F2"/>
      <w:spacing w:before="120"/>
      <w:ind w:left="709"/>
      <w:jc w:val="both"/>
    </w:pPr>
    <w:rPr>
      <w:rFonts w:asciiTheme="minorHAnsi" w:eastAsiaTheme="minorHAnsi" w:hAnsiTheme="minorHAnsi" w:cstheme="minorBidi"/>
      <w:b/>
      <w:sz w:val="22"/>
      <w:szCs w:val="22"/>
      <w:lang w:eastAsia="en-US"/>
    </w:rPr>
  </w:style>
  <w:style w:type="paragraph" w:customStyle="1" w:styleId="4992uroven">
    <w:name w:val="499_2uroven"/>
    <w:basedOn w:val="Normln"/>
    <w:link w:val="4992urovenChar"/>
    <w:uiPriority w:val="99"/>
    <w:rsid w:val="0046643B"/>
    <w:pPr>
      <w:spacing w:before="120"/>
      <w:ind w:left="709" w:hanging="709"/>
    </w:pPr>
    <w:rPr>
      <w:rFonts w:ascii="Arial" w:eastAsia="Calibri" w:hAnsi="Arial" w:cs="Arial"/>
      <w:b/>
      <w:bCs/>
      <w:color w:val="000000"/>
      <w:sz w:val="22"/>
      <w:szCs w:val="22"/>
      <w:lang w:eastAsia="en-US"/>
    </w:rPr>
  </w:style>
  <w:style w:type="character" w:customStyle="1" w:styleId="4992urovenChar">
    <w:name w:val="499_2uroven Char"/>
    <w:basedOn w:val="Standardnpsmoodstavce"/>
    <w:link w:val="4992uroven"/>
    <w:uiPriority w:val="99"/>
    <w:rsid w:val="0046643B"/>
    <w:rPr>
      <w:rFonts w:ascii="Arial" w:eastAsia="Calibri" w:hAnsi="Arial" w:cs="Arial"/>
      <w:b/>
      <w:bCs/>
      <w:color w:val="000000"/>
      <w:sz w:val="22"/>
      <w:szCs w:val="22"/>
      <w:lang w:eastAsia="en-US"/>
    </w:rPr>
  </w:style>
  <w:style w:type="character" w:customStyle="1" w:styleId="cf01">
    <w:name w:val="cf01"/>
    <w:basedOn w:val="Standardnpsmoodstavce"/>
    <w:rsid w:val="00843C59"/>
    <w:rPr>
      <w:rFonts w:ascii="Segoe UI" w:hAnsi="Segoe UI" w:cs="Segoe UI" w:hint="default"/>
      <w:sz w:val="18"/>
      <w:szCs w:val="18"/>
    </w:rPr>
  </w:style>
  <w:style w:type="character" w:customStyle="1" w:styleId="normaltextrun">
    <w:name w:val="normaltextrun"/>
    <w:basedOn w:val="Standardnpsmoodstavce"/>
    <w:rsid w:val="00C16837"/>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D64714"/>
    <w:rPr>
      <w:sz w:val="24"/>
    </w:rPr>
  </w:style>
  <w:style w:type="table" w:styleId="Mkatabulky">
    <w:name w:val="Table Grid"/>
    <w:basedOn w:val="Normlntabulka"/>
    <w:uiPriority w:val="99"/>
    <w:rsid w:val="00594D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Cislovany">
    <w:name w:val="OdstavecCislovany"/>
    <w:basedOn w:val="Normln"/>
    <w:link w:val="OdstavecCislovanyChar"/>
    <w:uiPriority w:val="99"/>
    <w:rsid w:val="00686CAE"/>
    <w:pPr>
      <w:numPr>
        <w:ilvl w:val="1"/>
        <w:numId w:val="40"/>
      </w:numPr>
      <w:spacing w:before="120"/>
      <w:jc w:val="both"/>
    </w:pPr>
    <w:rPr>
      <w:rFonts w:ascii="Arial Narrow" w:hAnsi="Arial Narrow"/>
      <w:sz w:val="22"/>
      <w:szCs w:val="22"/>
    </w:rPr>
  </w:style>
  <w:style w:type="character" w:customStyle="1" w:styleId="OdstavecCislovanyChar">
    <w:name w:val="OdstavecCislovany Char"/>
    <w:link w:val="OdstavecCislovany"/>
    <w:uiPriority w:val="99"/>
    <w:locked/>
    <w:rsid w:val="00686CAE"/>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653746">
      <w:bodyDiv w:val="1"/>
      <w:marLeft w:val="0"/>
      <w:marRight w:val="0"/>
      <w:marTop w:val="0"/>
      <w:marBottom w:val="0"/>
      <w:divBdr>
        <w:top w:val="none" w:sz="0" w:space="0" w:color="auto"/>
        <w:left w:val="none" w:sz="0" w:space="0" w:color="auto"/>
        <w:bottom w:val="none" w:sz="0" w:space="0" w:color="auto"/>
        <w:right w:val="none" w:sz="0" w:space="0" w:color="auto"/>
      </w:divBdr>
    </w:div>
    <w:div w:id="1272667714">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jam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99019-B901-4035-9251-76F2ECE1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9</Pages>
  <Words>3889</Words>
  <Characters>22946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26782</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Prokeš</dc:creator>
  <cp:lastModifiedBy>Kateřina Olša</cp:lastModifiedBy>
  <cp:revision>570</cp:revision>
  <cp:lastPrinted>2023-01-30T14:33:00Z</cp:lastPrinted>
  <dcterms:created xsi:type="dcterms:W3CDTF">2023-02-10T08:17:00Z</dcterms:created>
  <dcterms:modified xsi:type="dcterms:W3CDTF">2025-10-08T06:07:00Z</dcterms:modified>
</cp:coreProperties>
</file>