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3B" w:rsidRDefault="0067723B" w:rsidP="0067723B">
      <w:pPr>
        <w:spacing w:line="276" w:lineRule="auto"/>
        <w:jc w:val="both"/>
        <w:rPr>
          <w:rFonts w:ascii="Calibri" w:hAnsi="Calibri" w:cs="Calibri"/>
          <w:b/>
        </w:rPr>
      </w:pPr>
    </w:p>
    <w:p w:rsidR="0067723B" w:rsidRDefault="0067723B" w:rsidP="0067723B">
      <w:pPr>
        <w:spacing w:line="276" w:lineRule="auto"/>
        <w:jc w:val="both"/>
        <w:rPr>
          <w:rFonts w:ascii="Calibri" w:hAnsi="Calibri" w:cs="Calibri"/>
          <w:b/>
        </w:rPr>
      </w:pPr>
    </w:p>
    <w:p w:rsidR="005516B0" w:rsidRPr="00C056A2" w:rsidRDefault="005516B0" w:rsidP="0067723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056A2">
        <w:rPr>
          <w:rFonts w:ascii="Calibri" w:hAnsi="Calibri" w:cs="Calibri"/>
          <w:b/>
          <w:sz w:val="22"/>
          <w:szCs w:val="22"/>
        </w:rPr>
        <w:t>Janáčkova akademie</w:t>
      </w:r>
      <w:r w:rsidR="005723AA" w:rsidRPr="00C056A2">
        <w:rPr>
          <w:rFonts w:ascii="Calibri" w:hAnsi="Calibri" w:cs="Calibri"/>
          <w:b/>
          <w:sz w:val="22"/>
          <w:szCs w:val="22"/>
        </w:rPr>
        <w:t xml:space="preserve"> múzických umění v Brně</w:t>
      </w:r>
    </w:p>
    <w:p w:rsidR="00613474" w:rsidRPr="00C056A2" w:rsidRDefault="005516B0" w:rsidP="0067723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 xml:space="preserve">Beethovenova 650/2, 662 15 Brno </w:t>
      </w:r>
    </w:p>
    <w:p w:rsidR="00613474" w:rsidRPr="00C056A2" w:rsidRDefault="00613474" w:rsidP="0067723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IČ</w:t>
      </w:r>
      <w:r w:rsidR="009F48CC" w:rsidRPr="00C056A2">
        <w:rPr>
          <w:rFonts w:ascii="Calibri" w:hAnsi="Calibri" w:cs="Calibri"/>
          <w:sz w:val="22"/>
          <w:szCs w:val="22"/>
        </w:rPr>
        <w:t>O</w:t>
      </w:r>
      <w:r w:rsidRPr="00C056A2">
        <w:rPr>
          <w:rFonts w:ascii="Calibri" w:hAnsi="Calibri" w:cs="Calibri"/>
          <w:sz w:val="22"/>
          <w:szCs w:val="22"/>
        </w:rPr>
        <w:t xml:space="preserve"> </w:t>
      </w:r>
      <w:r w:rsidR="005516B0" w:rsidRPr="00C056A2">
        <w:rPr>
          <w:rFonts w:ascii="Calibri" w:hAnsi="Calibri" w:cs="Calibri"/>
          <w:sz w:val="22"/>
          <w:szCs w:val="22"/>
        </w:rPr>
        <w:t>62156462</w:t>
      </w:r>
      <w:r w:rsidRPr="00C056A2">
        <w:rPr>
          <w:rFonts w:ascii="Calibri" w:hAnsi="Calibri" w:cs="Calibri"/>
          <w:sz w:val="22"/>
          <w:szCs w:val="22"/>
        </w:rPr>
        <w:t>, DIČ CZ</w:t>
      </w:r>
      <w:r w:rsidR="005516B0" w:rsidRPr="00C056A2">
        <w:rPr>
          <w:rFonts w:ascii="Calibri" w:hAnsi="Calibri" w:cs="Calibri"/>
          <w:sz w:val="22"/>
          <w:szCs w:val="22"/>
        </w:rPr>
        <w:t>62156462</w:t>
      </w:r>
    </w:p>
    <w:p w:rsidR="0045118F" w:rsidRPr="00C056A2" w:rsidRDefault="00613474" w:rsidP="0067723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bankovní spojení</w:t>
      </w:r>
      <w:r w:rsidR="0045118F" w:rsidRPr="00C056A2">
        <w:rPr>
          <w:rFonts w:ascii="Calibri" w:hAnsi="Calibri" w:cs="Calibri"/>
          <w:sz w:val="22"/>
          <w:szCs w:val="22"/>
        </w:rPr>
        <w:t>:</w:t>
      </w:r>
      <w:r w:rsidRPr="00C056A2">
        <w:rPr>
          <w:rFonts w:ascii="Calibri" w:hAnsi="Calibri" w:cs="Calibri"/>
          <w:sz w:val="22"/>
          <w:szCs w:val="22"/>
        </w:rPr>
        <w:t xml:space="preserve"> </w:t>
      </w:r>
      <w:r w:rsidR="009A6EB3" w:rsidRPr="00C056A2">
        <w:rPr>
          <w:rFonts w:ascii="Calibri" w:hAnsi="Calibri" w:cs="Calibri"/>
          <w:sz w:val="22"/>
          <w:szCs w:val="22"/>
        </w:rPr>
        <w:t>K</w:t>
      </w:r>
      <w:r w:rsidR="003E481D" w:rsidRPr="00C056A2">
        <w:rPr>
          <w:rFonts w:ascii="Calibri" w:hAnsi="Calibri" w:cs="Calibri"/>
          <w:sz w:val="22"/>
          <w:szCs w:val="22"/>
        </w:rPr>
        <w:t>B Brno, číslo účtu: 27-0493900217/0100</w:t>
      </w:r>
    </w:p>
    <w:p w:rsidR="00341D0C" w:rsidRPr="00C056A2" w:rsidRDefault="00341D0C" w:rsidP="0067723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 xml:space="preserve">Tel.: </w:t>
      </w:r>
      <w:r w:rsidR="009A6EB3" w:rsidRPr="00C056A2">
        <w:rPr>
          <w:rFonts w:ascii="Calibri" w:hAnsi="Calibri" w:cs="Calibri"/>
          <w:sz w:val="22"/>
          <w:szCs w:val="22"/>
        </w:rPr>
        <w:t>542 591</w:t>
      </w:r>
      <w:r w:rsidR="004A3247" w:rsidRPr="00C056A2">
        <w:rPr>
          <w:rFonts w:ascii="Calibri" w:hAnsi="Calibri" w:cs="Calibri"/>
          <w:sz w:val="22"/>
          <w:szCs w:val="22"/>
        </w:rPr>
        <w:t> </w:t>
      </w:r>
      <w:r w:rsidR="005B4092" w:rsidRPr="00C056A2">
        <w:rPr>
          <w:rFonts w:ascii="Calibri" w:hAnsi="Calibri" w:cs="Calibri"/>
          <w:sz w:val="22"/>
          <w:szCs w:val="22"/>
        </w:rPr>
        <w:t>11</w:t>
      </w:r>
      <w:r w:rsidR="0067723B" w:rsidRPr="00C056A2">
        <w:rPr>
          <w:rFonts w:ascii="Calibri" w:hAnsi="Calibri" w:cs="Calibri"/>
          <w:sz w:val="22"/>
          <w:szCs w:val="22"/>
        </w:rPr>
        <w:t>1</w:t>
      </w:r>
      <w:r w:rsidR="004A3247" w:rsidRPr="00C056A2">
        <w:rPr>
          <w:rFonts w:ascii="Calibri" w:hAnsi="Calibri" w:cs="Calibri"/>
          <w:sz w:val="22"/>
          <w:szCs w:val="22"/>
        </w:rPr>
        <w:t>, fax: 542 591 140</w:t>
      </w:r>
    </w:p>
    <w:p w:rsidR="00613474" w:rsidRPr="00C056A2" w:rsidRDefault="00613474" w:rsidP="0067723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 xml:space="preserve">(dále jen </w:t>
      </w:r>
      <w:r w:rsidR="00900F1F" w:rsidRPr="00C056A2">
        <w:rPr>
          <w:rFonts w:ascii="Calibri" w:hAnsi="Calibri" w:cs="Calibri"/>
          <w:sz w:val="22"/>
          <w:szCs w:val="22"/>
        </w:rPr>
        <w:t>„</w:t>
      </w:r>
      <w:r w:rsidR="00A37A38" w:rsidRPr="00C056A2">
        <w:rPr>
          <w:rFonts w:ascii="Calibri" w:hAnsi="Calibri" w:cs="Calibri"/>
          <w:sz w:val="22"/>
          <w:szCs w:val="22"/>
        </w:rPr>
        <w:t>kupující</w:t>
      </w:r>
      <w:r w:rsidR="00900F1F" w:rsidRPr="00C056A2">
        <w:rPr>
          <w:rFonts w:ascii="Calibri" w:hAnsi="Calibri" w:cs="Calibri"/>
          <w:sz w:val="22"/>
          <w:szCs w:val="22"/>
        </w:rPr>
        <w:t>“</w:t>
      </w:r>
      <w:r w:rsidRPr="00C056A2">
        <w:rPr>
          <w:rFonts w:ascii="Calibri" w:hAnsi="Calibri" w:cs="Calibri"/>
          <w:sz w:val="22"/>
          <w:szCs w:val="22"/>
        </w:rPr>
        <w:t>)</w:t>
      </w:r>
    </w:p>
    <w:p w:rsidR="0077438E" w:rsidRPr="00C056A2" w:rsidRDefault="00DB7FDB" w:rsidP="00D4732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b/>
          <w:sz w:val="22"/>
          <w:szCs w:val="22"/>
        </w:rPr>
        <w:t>zastoupen</w:t>
      </w:r>
      <w:r w:rsidR="00974D5E" w:rsidRPr="00C056A2">
        <w:rPr>
          <w:rFonts w:ascii="Calibri" w:hAnsi="Calibri" w:cs="Calibri"/>
          <w:b/>
          <w:sz w:val="22"/>
          <w:szCs w:val="22"/>
        </w:rPr>
        <w:t>á</w:t>
      </w:r>
      <w:r w:rsidR="009A6EB3" w:rsidRPr="00C056A2">
        <w:rPr>
          <w:rFonts w:ascii="Calibri" w:hAnsi="Calibri" w:cs="Calibri"/>
          <w:b/>
          <w:sz w:val="22"/>
          <w:szCs w:val="22"/>
        </w:rPr>
        <w:t>:</w:t>
      </w:r>
      <w:r w:rsidR="0067723B" w:rsidRPr="00C056A2">
        <w:rPr>
          <w:rFonts w:ascii="Calibri" w:hAnsi="Calibri" w:cs="Calibri"/>
          <w:b/>
          <w:sz w:val="22"/>
          <w:szCs w:val="22"/>
        </w:rPr>
        <w:tab/>
      </w:r>
      <w:r w:rsidR="0067723B" w:rsidRPr="00C056A2">
        <w:rPr>
          <w:rFonts w:ascii="Calibri" w:hAnsi="Calibri" w:cs="Calibri"/>
          <w:sz w:val="22"/>
          <w:szCs w:val="22"/>
        </w:rPr>
        <w:t>JUDr. Lenkou Valovou</w:t>
      </w:r>
      <w:r w:rsidR="005B4092" w:rsidRPr="00C056A2">
        <w:rPr>
          <w:rFonts w:ascii="Calibri" w:hAnsi="Calibri" w:cs="Calibri"/>
          <w:sz w:val="22"/>
          <w:szCs w:val="22"/>
        </w:rPr>
        <w:t>, kvestork</w:t>
      </w:r>
      <w:r w:rsidR="0067723B" w:rsidRPr="00C056A2">
        <w:rPr>
          <w:rFonts w:ascii="Calibri" w:hAnsi="Calibri" w:cs="Calibri"/>
          <w:sz w:val="22"/>
          <w:szCs w:val="22"/>
        </w:rPr>
        <w:t>ou</w:t>
      </w:r>
    </w:p>
    <w:p w:rsidR="0003075D" w:rsidRPr="00C056A2" w:rsidRDefault="0003075D">
      <w:pPr>
        <w:jc w:val="center"/>
        <w:rPr>
          <w:rFonts w:ascii="Calibri" w:hAnsi="Calibri" w:cs="Calibri"/>
          <w:sz w:val="22"/>
          <w:szCs w:val="22"/>
        </w:rPr>
      </w:pPr>
    </w:p>
    <w:p w:rsidR="00613474" w:rsidRPr="00C056A2" w:rsidRDefault="00613474">
      <w:pPr>
        <w:jc w:val="center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a</w:t>
      </w:r>
    </w:p>
    <w:p w:rsidR="004172D3" w:rsidRPr="00C056A2" w:rsidRDefault="004172D3">
      <w:pPr>
        <w:jc w:val="center"/>
        <w:rPr>
          <w:rFonts w:ascii="Calibri" w:hAnsi="Calibri" w:cs="Calibri"/>
          <w:sz w:val="22"/>
          <w:szCs w:val="22"/>
        </w:rPr>
      </w:pPr>
    </w:p>
    <w:p w:rsidR="00613474" w:rsidRPr="00C056A2" w:rsidRDefault="005B4836" w:rsidP="0067723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ermStart w:id="320828447" w:edGrp="everyone"/>
      <w:r w:rsidRPr="00C056A2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………………………………………………………………………………….……</w:t>
      </w:r>
      <w:r w:rsidR="00D47321" w:rsidRPr="00C056A2">
        <w:rPr>
          <w:rFonts w:ascii="Calibri" w:hAnsi="Calibri" w:cs="Calibri"/>
          <w:b/>
          <w:sz w:val="22"/>
          <w:szCs w:val="22"/>
        </w:rPr>
        <w:t>……</w:t>
      </w:r>
      <w:r w:rsidRPr="00C056A2">
        <w:rPr>
          <w:rFonts w:ascii="Calibri" w:hAnsi="Calibri" w:cs="Calibri"/>
          <w:b/>
          <w:sz w:val="22"/>
          <w:szCs w:val="22"/>
        </w:rPr>
        <w:t>……………..</w:t>
      </w:r>
    </w:p>
    <w:p w:rsidR="006B7368" w:rsidRPr="00C056A2" w:rsidRDefault="005B4836" w:rsidP="0067723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  <w:r w:rsidR="00D47321" w:rsidRPr="00C056A2">
        <w:rPr>
          <w:rFonts w:ascii="Calibri" w:hAnsi="Calibri" w:cs="Calibri"/>
          <w:sz w:val="22"/>
          <w:szCs w:val="22"/>
        </w:rPr>
        <w:t>..</w:t>
      </w:r>
      <w:r w:rsidRPr="00C056A2">
        <w:rPr>
          <w:rFonts w:ascii="Calibri" w:hAnsi="Calibri" w:cs="Calibri"/>
          <w:sz w:val="22"/>
          <w:szCs w:val="22"/>
        </w:rPr>
        <w:t>…</w:t>
      </w:r>
      <w:r w:rsidR="00680FD7">
        <w:rPr>
          <w:rFonts w:ascii="Calibri" w:hAnsi="Calibri" w:cs="Calibri"/>
          <w:sz w:val="22"/>
          <w:szCs w:val="22"/>
        </w:rPr>
        <w:t>…….</w:t>
      </w:r>
      <w:r w:rsidRPr="00C056A2">
        <w:rPr>
          <w:rFonts w:ascii="Calibri" w:hAnsi="Calibri" w:cs="Calibri"/>
          <w:sz w:val="22"/>
          <w:szCs w:val="22"/>
        </w:rPr>
        <w:t>…..</w:t>
      </w:r>
    </w:p>
    <w:p w:rsidR="006B7368" w:rsidRPr="00C056A2" w:rsidRDefault="006B7368" w:rsidP="0067723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IČ</w:t>
      </w:r>
      <w:r w:rsidR="00A46ABF" w:rsidRPr="00C056A2">
        <w:rPr>
          <w:rFonts w:ascii="Calibri" w:hAnsi="Calibri" w:cs="Calibri"/>
          <w:sz w:val="22"/>
          <w:szCs w:val="22"/>
        </w:rPr>
        <w:t>O</w:t>
      </w:r>
      <w:r w:rsidR="00BB6AC7" w:rsidRPr="00C056A2">
        <w:rPr>
          <w:rFonts w:ascii="Calibri" w:hAnsi="Calibri" w:cs="Calibri"/>
          <w:sz w:val="22"/>
          <w:szCs w:val="22"/>
        </w:rPr>
        <w:t xml:space="preserve"> </w:t>
      </w:r>
      <w:r w:rsidR="005B4836" w:rsidRPr="00C056A2">
        <w:rPr>
          <w:rFonts w:ascii="Calibri" w:hAnsi="Calibri" w:cs="Calibri"/>
          <w:sz w:val="22"/>
          <w:szCs w:val="22"/>
        </w:rPr>
        <w:t>……………..…….……..</w:t>
      </w:r>
      <w:r w:rsidRPr="00C056A2">
        <w:rPr>
          <w:rFonts w:ascii="Calibri" w:hAnsi="Calibri" w:cs="Calibri"/>
          <w:sz w:val="22"/>
          <w:szCs w:val="22"/>
        </w:rPr>
        <w:t xml:space="preserve">, DIČ </w:t>
      </w:r>
      <w:r w:rsidR="005B4836" w:rsidRPr="00C056A2">
        <w:rPr>
          <w:rFonts w:ascii="Calibri" w:hAnsi="Calibri" w:cs="Calibri"/>
          <w:sz w:val="22"/>
          <w:szCs w:val="22"/>
        </w:rPr>
        <w:t>…………………..………</w:t>
      </w:r>
    </w:p>
    <w:p w:rsidR="005A2EB9" w:rsidRPr="00C056A2" w:rsidRDefault="00974D5E" w:rsidP="0067723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 xml:space="preserve">podnikatel zapsaný v </w:t>
      </w:r>
      <w:r w:rsidR="005B4836" w:rsidRPr="00C056A2">
        <w:rPr>
          <w:rFonts w:ascii="Calibri" w:hAnsi="Calibri" w:cs="Calibri"/>
          <w:sz w:val="22"/>
          <w:szCs w:val="22"/>
        </w:rPr>
        <w:t>……………………………………………………………</w:t>
      </w:r>
      <w:r w:rsidR="00D47321" w:rsidRPr="00C056A2">
        <w:rPr>
          <w:rFonts w:ascii="Calibri" w:hAnsi="Calibri" w:cs="Calibri"/>
          <w:sz w:val="22"/>
          <w:szCs w:val="22"/>
        </w:rPr>
        <w:t>..</w:t>
      </w:r>
      <w:r w:rsidR="005B4836" w:rsidRPr="00C056A2">
        <w:rPr>
          <w:rFonts w:ascii="Calibri" w:hAnsi="Calibri" w:cs="Calibri"/>
          <w:sz w:val="22"/>
          <w:szCs w:val="22"/>
        </w:rPr>
        <w:t>………………</w:t>
      </w:r>
    </w:p>
    <w:p w:rsidR="006B7368" w:rsidRPr="00C056A2" w:rsidRDefault="005A2EB9" w:rsidP="0067723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b</w:t>
      </w:r>
      <w:r w:rsidR="006B7368" w:rsidRPr="00C056A2">
        <w:rPr>
          <w:rFonts w:ascii="Calibri" w:hAnsi="Calibri" w:cs="Calibri"/>
          <w:sz w:val="22"/>
          <w:szCs w:val="22"/>
        </w:rPr>
        <w:t xml:space="preserve">ankovní spojení: </w:t>
      </w:r>
      <w:r w:rsidR="005B4836" w:rsidRPr="00C056A2">
        <w:rPr>
          <w:rFonts w:ascii="Calibri" w:hAnsi="Calibri" w:cs="Calibri"/>
          <w:sz w:val="22"/>
          <w:szCs w:val="22"/>
        </w:rPr>
        <w:t>………………………………………</w:t>
      </w:r>
      <w:r w:rsidR="004A3247" w:rsidRPr="00C056A2">
        <w:rPr>
          <w:rFonts w:ascii="Calibri" w:hAnsi="Calibri" w:cs="Calibri"/>
          <w:sz w:val="22"/>
          <w:szCs w:val="22"/>
        </w:rPr>
        <w:t xml:space="preserve">, číslo účtu: </w:t>
      </w:r>
      <w:r w:rsidR="005B4836" w:rsidRPr="00C056A2">
        <w:rPr>
          <w:rFonts w:ascii="Calibri" w:hAnsi="Calibri" w:cs="Calibri"/>
          <w:sz w:val="22"/>
          <w:szCs w:val="22"/>
        </w:rPr>
        <w:t>………………</w:t>
      </w:r>
      <w:r w:rsidR="008C1DA7" w:rsidRPr="00C056A2">
        <w:rPr>
          <w:rFonts w:ascii="Calibri" w:hAnsi="Calibri" w:cs="Calibri"/>
          <w:sz w:val="22"/>
          <w:szCs w:val="22"/>
        </w:rPr>
        <w:t>…</w:t>
      </w:r>
      <w:r w:rsidR="005B4836" w:rsidRPr="00C056A2">
        <w:rPr>
          <w:rFonts w:ascii="Calibri" w:hAnsi="Calibri" w:cs="Calibri"/>
          <w:sz w:val="22"/>
          <w:szCs w:val="22"/>
        </w:rPr>
        <w:t>………</w:t>
      </w:r>
    </w:p>
    <w:p w:rsidR="00974D5E" w:rsidRPr="00C056A2" w:rsidRDefault="00974D5E" w:rsidP="0067723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 xml:space="preserve">Tel.: </w:t>
      </w:r>
      <w:r w:rsidR="005B4836" w:rsidRPr="00C056A2">
        <w:rPr>
          <w:rFonts w:ascii="Calibri" w:hAnsi="Calibri" w:cs="Calibri"/>
          <w:sz w:val="22"/>
          <w:szCs w:val="22"/>
        </w:rPr>
        <w:t>………………………..</w:t>
      </w:r>
      <w:r w:rsidRPr="00C056A2">
        <w:rPr>
          <w:rFonts w:ascii="Calibri" w:hAnsi="Calibri" w:cs="Calibri"/>
          <w:sz w:val="22"/>
          <w:szCs w:val="22"/>
        </w:rPr>
        <w:t xml:space="preserve">, fax: </w:t>
      </w:r>
      <w:r w:rsidR="005B4836" w:rsidRPr="00C056A2">
        <w:rPr>
          <w:rFonts w:ascii="Calibri" w:hAnsi="Calibri" w:cs="Calibri"/>
          <w:sz w:val="22"/>
          <w:szCs w:val="22"/>
        </w:rPr>
        <w:t>……………………………………</w:t>
      </w:r>
    </w:p>
    <w:p w:rsidR="002C7859" w:rsidRPr="00C056A2" w:rsidRDefault="005A2EB9" w:rsidP="0067723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 xml:space="preserve">E-mail: </w:t>
      </w:r>
      <w:r w:rsidR="005B4836" w:rsidRPr="00C056A2">
        <w:rPr>
          <w:rFonts w:ascii="Calibri" w:hAnsi="Calibri" w:cs="Calibri"/>
          <w:sz w:val="22"/>
          <w:szCs w:val="22"/>
        </w:rPr>
        <w:t>………………………………………………………………….</w:t>
      </w:r>
    </w:p>
    <w:p w:rsidR="00B93E28" w:rsidRPr="00C056A2" w:rsidRDefault="00B93E28" w:rsidP="0067723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(dále jen „</w:t>
      </w:r>
      <w:r w:rsidR="00974D5E" w:rsidRPr="00C056A2">
        <w:rPr>
          <w:rFonts w:ascii="Calibri" w:hAnsi="Calibri" w:cs="Calibri"/>
          <w:sz w:val="22"/>
          <w:szCs w:val="22"/>
        </w:rPr>
        <w:t>prodávající</w:t>
      </w:r>
      <w:r w:rsidRPr="00C056A2">
        <w:rPr>
          <w:rFonts w:ascii="Calibri" w:hAnsi="Calibri" w:cs="Calibri"/>
          <w:sz w:val="22"/>
          <w:szCs w:val="22"/>
        </w:rPr>
        <w:t>“)</w:t>
      </w:r>
    </w:p>
    <w:p w:rsidR="005B4836" w:rsidRPr="00C056A2" w:rsidRDefault="00DB7FDB" w:rsidP="0067723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056A2">
        <w:rPr>
          <w:rFonts w:ascii="Calibri" w:hAnsi="Calibri" w:cs="Calibri"/>
          <w:b/>
          <w:sz w:val="22"/>
          <w:szCs w:val="22"/>
        </w:rPr>
        <w:t>zastoupen</w:t>
      </w:r>
      <w:r w:rsidR="005B4836" w:rsidRPr="00C056A2">
        <w:rPr>
          <w:rFonts w:ascii="Calibri" w:hAnsi="Calibri" w:cs="Calibri"/>
          <w:b/>
          <w:sz w:val="22"/>
          <w:szCs w:val="22"/>
        </w:rPr>
        <w:t>:</w:t>
      </w:r>
      <w:r w:rsidR="005B4836" w:rsidRPr="00C056A2">
        <w:rPr>
          <w:rFonts w:ascii="Calibri" w:hAnsi="Calibri" w:cs="Calibri"/>
          <w:sz w:val="22"/>
          <w:szCs w:val="22"/>
        </w:rPr>
        <w:tab/>
        <w:t>………………………………....................................</w:t>
      </w:r>
      <w:r w:rsidR="00D47321" w:rsidRPr="00C056A2">
        <w:rPr>
          <w:rFonts w:ascii="Calibri" w:hAnsi="Calibri" w:cs="Calibri"/>
          <w:sz w:val="22"/>
          <w:szCs w:val="22"/>
        </w:rPr>
        <w:t>.....</w:t>
      </w:r>
      <w:r w:rsidR="005B4836" w:rsidRPr="00C056A2">
        <w:rPr>
          <w:rFonts w:ascii="Calibri" w:hAnsi="Calibri" w:cs="Calibri"/>
          <w:sz w:val="22"/>
          <w:szCs w:val="22"/>
        </w:rPr>
        <w:t>...............</w:t>
      </w:r>
    </w:p>
    <w:p w:rsidR="00B93E28" w:rsidRPr="00C056A2" w:rsidRDefault="005B4836" w:rsidP="0067723B">
      <w:pPr>
        <w:spacing w:line="276" w:lineRule="auto"/>
        <w:ind w:left="709" w:firstLine="709"/>
        <w:jc w:val="both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…………………………………………………………………..……….……</w:t>
      </w:r>
      <w:r w:rsidR="00680FD7">
        <w:rPr>
          <w:rFonts w:ascii="Calibri" w:hAnsi="Calibri" w:cs="Calibri"/>
          <w:sz w:val="22"/>
          <w:szCs w:val="22"/>
        </w:rPr>
        <w:t>….</w:t>
      </w:r>
      <w:r w:rsidRPr="00C056A2">
        <w:rPr>
          <w:rFonts w:ascii="Calibri" w:hAnsi="Calibri" w:cs="Calibri"/>
          <w:sz w:val="22"/>
          <w:szCs w:val="22"/>
        </w:rPr>
        <w:t>.….</w:t>
      </w:r>
    </w:p>
    <w:permEnd w:id="320828447"/>
    <w:p w:rsidR="0003075D" w:rsidRPr="00C056A2" w:rsidRDefault="0003075D" w:rsidP="0003075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47321" w:rsidRPr="00C056A2" w:rsidRDefault="00D47321" w:rsidP="0003075D">
      <w:pPr>
        <w:spacing w:line="360" w:lineRule="auto"/>
        <w:jc w:val="both"/>
        <w:rPr>
          <w:rFonts w:ascii="Calibri" w:hAnsi="Calibri" w:cs="Calibri"/>
          <w:i/>
          <w:color w:val="0070C0"/>
          <w:sz w:val="22"/>
          <w:szCs w:val="22"/>
        </w:rPr>
      </w:pPr>
      <w:r w:rsidRPr="00C056A2">
        <w:rPr>
          <w:rFonts w:ascii="Calibri" w:hAnsi="Calibri" w:cs="Calibri"/>
          <w:i/>
          <w:color w:val="0070C0"/>
          <w:sz w:val="22"/>
          <w:szCs w:val="22"/>
        </w:rPr>
        <w:t>(doplní dodavatel před podpisem smlouvy)</w:t>
      </w:r>
    </w:p>
    <w:p w:rsidR="00613474" w:rsidRPr="00C056A2" w:rsidRDefault="00644B66">
      <w:pPr>
        <w:rPr>
          <w:rFonts w:ascii="Calibri" w:hAnsi="Calibri" w:cs="Calibri"/>
          <w:b/>
          <w:sz w:val="22"/>
          <w:szCs w:val="22"/>
        </w:rPr>
      </w:pPr>
      <w:r w:rsidRPr="00C056A2">
        <w:rPr>
          <w:rFonts w:ascii="Calibri" w:hAnsi="Calibri" w:cs="Calibri"/>
          <w:b/>
          <w:sz w:val="22"/>
          <w:szCs w:val="22"/>
        </w:rPr>
        <w:t>uzavírají následující smlouvu</w:t>
      </w:r>
    </w:p>
    <w:p w:rsidR="00304015" w:rsidRPr="00C056A2" w:rsidRDefault="00304015">
      <w:pPr>
        <w:rPr>
          <w:rFonts w:ascii="Calibri" w:hAnsi="Calibri" w:cs="Calibri"/>
          <w:b/>
          <w:sz w:val="22"/>
          <w:szCs w:val="22"/>
        </w:rPr>
      </w:pPr>
    </w:p>
    <w:p w:rsidR="00DC6EFE" w:rsidRDefault="00083E6E" w:rsidP="00DC6EFE">
      <w:pPr>
        <w:pStyle w:val="slolnku"/>
        <w:spacing w:after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I.</w:t>
      </w:r>
    </w:p>
    <w:p w:rsidR="00083E6E" w:rsidRPr="005D6C5C" w:rsidRDefault="001A7619" w:rsidP="00DC6EFE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Účel smlouvy</w:t>
      </w:r>
    </w:p>
    <w:p w:rsidR="00024291" w:rsidRPr="00C056A2" w:rsidRDefault="001A7619" w:rsidP="00D47321">
      <w:pPr>
        <w:pStyle w:val="Textslods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 xml:space="preserve">Kupující kupuje </w:t>
      </w:r>
      <w:r w:rsidR="006E2E0A" w:rsidRPr="00C056A2">
        <w:rPr>
          <w:rFonts w:ascii="Calibri" w:hAnsi="Calibri" w:cs="Calibri"/>
          <w:sz w:val="22"/>
          <w:szCs w:val="22"/>
        </w:rPr>
        <w:t xml:space="preserve">věc, která je </w:t>
      </w:r>
      <w:r w:rsidRPr="00C056A2">
        <w:rPr>
          <w:rFonts w:ascii="Calibri" w:hAnsi="Calibri" w:cs="Calibri"/>
          <w:sz w:val="22"/>
          <w:szCs w:val="22"/>
        </w:rPr>
        <w:t>předmět</w:t>
      </w:r>
      <w:r w:rsidR="006E2E0A" w:rsidRPr="00C056A2">
        <w:rPr>
          <w:rFonts w:ascii="Calibri" w:hAnsi="Calibri" w:cs="Calibri"/>
          <w:sz w:val="22"/>
          <w:szCs w:val="22"/>
        </w:rPr>
        <w:t>em</w:t>
      </w:r>
      <w:r w:rsidRPr="00C056A2">
        <w:rPr>
          <w:rFonts w:ascii="Calibri" w:hAnsi="Calibri" w:cs="Calibri"/>
          <w:sz w:val="22"/>
          <w:szCs w:val="22"/>
        </w:rPr>
        <w:t xml:space="preserve"> koupě</w:t>
      </w:r>
      <w:r w:rsidR="009219EE" w:rsidRPr="00C056A2">
        <w:rPr>
          <w:rFonts w:ascii="Calibri" w:hAnsi="Calibri" w:cs="Calibri"/>
          <w:sz w:val="22"/>
          <w:szCs w:val="22"/>
        </w:rPr>
        <w:t>,</w:t>
      </w:r>
      <w:r w:rsidRPr="00C056A2">
        <w:rPr>
          <w:rFonts w:ascii="Calibri" w:hAnsi="Calibri" w:cs="Calibri"/>
          <w:sz w:val="22"/>
          <w:szCs w:val="22"/>
        </w:rPr>
        <w:t xml:space="preserve"> za účelem</w:t>
      </w:r>
      <w:r w:rsidR="009219EE" w:rsidRPr="00C056A2">
        <w:rPr>
          <w:rFonts w:ascii="Calibri" w:hAnsi="Calibri" w:cs="Calibri"/>
          <w:sz w:val="22"/>
          <w:szCs w:val="22"/>
        </w:rPr>
        <w:t xml:space="preserve"> </w:t>
      </w:r>
      <w:r w:rsidR="00C8287C" w:rsidRPr="00C056A2">
        <w:rPr>
          <w:rFonts w:ascii="Calibri" w:hAnsi="Calibri" w:cs="Calibri"/>
          <w:sz w:val="22"/>
          <w:szCs w:val="22"/>
        </w:rPr>
        <w:t xml:space="preserve">vybavení </w:t>
      </w:r>
      <w:r w:rsidR="00EA34A0" w:rsidRPr="00C056A2">
        <w:rPr>
          <w:rFonts w:ascii="Calibri" w:hAnsi="Calibri" w:cs="Calibri"/>
          <w:sz w:val="22"/>
          <w:szCs w:val="22"/>
        </w:rPr>
        <w:t xml:space="preserve">výukových prostor </w:t>
      </w:r>
      <w:r w:rsidR="00875D33" w:rsidRPr="00C056A2">
        <w:rPr>
          <w:rFonts w:ascii="Calibri" w:hAnsi="Calibri" w:cs="Calibri"/>
          <w:sz w:val="22"/>
          <w:szCs w:val="22"/>
        </w:rPr>
        <w:t>Divadelní fakult</w:t>
      </w:r>
      <w:r w:rsidR="00D47321" w:rsidRPr="00C056A2">
        <w:rPr>
          <w:rFonts w:ascii="Calibri" w:hAnsi="Calibri" w:cs="Calibri"/>
          <w:sz w:val="22"/>
          <w:szCs w:val="22"/>
        </w:rPr>
        <w:t>y</w:t>
      </w:r>
      <w:r w:rsidR="006E62C5" w:rsidRPr="00C056A2">
        <w:rPr>
          <w:rFonts w:ascii="Calibri" w:hAnsi="Calibri" w:cs="Calibri"/>
          <w:sz w:val="22"/>
          <w:szCs w:val="22"/>
        </w:rPr>
        <w:t xml:space="preserve"> JAMU</w:t>
      </w:r>
      <w:r w:rsidR="00D47321" w:rsidRPr="00C056A2">
        <w:rPr>
          <w:sz w:val="22"/>
          <w:szCs w:val="22"/>
        </w:rPr>
        <w:t xml:space="preserve"> </w:t>
      </w:r>
      <w:r w:rsidR="00D47321" w:rsidRPr="00C056A2">
        <w:rPr>
          <w:rFonts w:ascii="Calibri" w:hAnsi="Calibri" w:cs="Calibri"/>
          <w:sz w:val="22"/>
          <w:szCs w:val="22"/>
        </w:rPr>
        <w:t>v objektu Novobranská 3, Brno</w:t>
      </w:r>
      <w:r w:rsidR="00C056A2">
        <w:rPr>
          <w:rFonts w:ascii="Calibri" w:hAnsi="Calibri" w:cs="Calibri"/>
          <w:sz w:val="22"/>
          <w:szCs w:val="22"/>
        </w:rPr>
        <w:t>,</w:t>
      </w:r>
      <w:r w:rsidR="00D47321" w:rsidRPr="00C056A2">
        <w:rPr>
          <w:rFonts w:ascii="Calibri" w:hAnsi="Calibri" w:cs="Calibri"/>
          <w:sz w:val="22"/>
          <w:szCs w:val="22"/>
        </w:rPr>
        <w:t xml:space="preserve"> nábytkem</w:t>
      </w:r>
      <w:r w:rsidR="00333078" w:rsidRPr="00C056A2">
        <w:rPr>
          <w:rFonts w:ascii="Calibri" w:hAnsi="Calibri" w:cs="Calibri"/>
          <w:sz w:val="22"/>
          <w:szCs w:val="22"/>
        </w:rPr>
        <w:t xml:space="preserve"> </w:t>
      </w:r>
      <w:r w:rsidR="0003075D" w:rsidRPr="00C056A2">
        <w:rPr>
          <w:rFonts w:ascii="Calibri" w:hAnsi="Calibri" w:cs="Calibri"/>
          <w:sz w:val="22"/>
          <w:szCs w:val="22"/>
        </w:rPr>
        <w:t>používan</w:t>
      </w:r>
      <w:r w:rsidR="00904D2B">
        <w:rPr>
          <w:rFonts w:ascii="Calibri" w:hAnsi="Calibri" w:cs="Calibri"/>
          <w:sz w:val="22"/>
          <w:szCs w:val="22"/>
        </w:rPr>
        <w:t>ého</w:t>
      </w:r>
      <w:r w:rsidR="0003075D" w:rsidRPr="00C056A2">
        <w:rPr>
          <w:rFonts w:ascii="Calibri" w:hAnsi="Calibri" w:cs="Calibri"/>
          <w:sz w:val="22"/>
          <w:szCs w:val="22"/>
        </w:rPr>
        <w:t xml:space="preserve"> při činnosti kupujícího jako veřejné vysoké školy umělecké</w:t>
      </w:r>
      <w:r w:rsidR="00875D33" w:rsidRPr="00C056A2">
        <w:rPr>
          <w:rFonts w:ascii="Calibri" w:hAnsi="Calibri" w:cs="Calibri"/>
          <w:sz w:val="22"/>
          <w:szCs w:val="22"/>
        </w:rPr>
        <w:t>.</w:t>
      </w:r>
    </w:p>
    <w:p w:rsidR="00B63835" w:rsidRPr="00C056A2" w:rsidRDefault="009345DB" w:rsidP="00B01DC5">
      <w:pPr>
        <w:pStyle w:val="Textslods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Prodávající prohlašuje, že je podnikatelem s oprávněním, znalostmi a</w:t>
      </w:r>
      <w:r w:rsidR="001749D3" w:rsidRPr="00C056A2">
        <w:rPr>
          <w:rFonts w:ascii="Calibri" w:hAnsi="Calibri" w:cs="Calibri"/>
          <w:sz w:val="22"/>
          <w:szCs w:val="22"/>
        </w:rPr>
        <w:t> </w:t>
      </w:r>
      <w:r w:rsidRPr="00C056A2">
        <w:rPr>
          <w:rFonts w:ascii="Calibri" w:hAnsi="Calibri" w:cs="Calibri"/>
          <w:sz w:val="22"/>
          <w:szCs w:val="22"/>
        </w:rPr>
        <w:t xml:space="preserve">zkušenostmi potřebnými k profesionálnímu </w:t>
      </w:r>
      <w:r w:rsidR="006E2E0A" w:rsidRPr="00C056A2">
        <w:rPr>
          <w:rFonts w:ascii="Calibri" w:hAnsi="Calibri" w:cs="Calibri"/>
          <w:sz w:val="22"/>
          <w:szCs w:val="22"/>
        </w:rPr>
        <w:t>splnění svých závazků z této smlouvy</w:t>
      </w:r>
      <w:r w:rsidRPr="00C056A2">
        <w:rPr>
          <w:rFonts w:ascii="Calibri" w:hAnsi="Calibri" w:cs="Calibri"/>
          <w:sz w:val="22"/>
          <w:szCs w:val="22"/>
        </w:rPr>
        <w:t xml:space="preserve"> v nejvyšší kvalitě</w:t>
      </w:r>
      <w:r w:rsidR="006E2E0A" w:rsidRPr="00C056A2">
        <w:rPr>
          <w:rFonts w:ascii="Calibri" w:hAnsi="Calibri" w:cs="Calibri"/>
          <w:sz w:val="22"/>
          <w:szCs w:val="22"/>
        </w:rPr>
        <w:t xml:space="preserve"> a</w:t>
      </w:r>
      <w:r w:rsidR="00C24D61" w:rsidRPr="00C056A2">
        <w:rPr>
          <w:rFonts w:ascii="Calibri" w:hAnsi="Calibri" w:cs="Calibri"/>
          <w:sz w:val="22"/>
          <w:szCs w:val="22"/>
        </w:rPr>
        <w:t> </w:t>
      </w:r>
      <w:r w:rsidR="006E2E0A" w:rsidRPr="00C056A2">
        <w:rPr>
          <w:rFonts w:ascii="Calibri" w:hAnsi="Calibri" w:cs="Calibri"/>
          <w:sz w:val="22"/>
          <w:szCs w:val="22"/>
        </w:rPr>
        <w:t>zavazuje se tak učinit.</w:t>
      </w:r>
    </w:p>
    <w:p w:rsidR="006F0E61" w:rsidRDefault="00510604" w:rsidP="00C8231C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I</w:t>
      </w:r>
      <w:r w:rsidR="00083E6E" w:rsidRPr="005D6C5C">
        <w:rPr>
          <w:rFonts w:asciiTheme="majorHAnsi" w:hAnsiTheme="majorHAnsi" w:cs="Calibri"/>
        </w:rPr>
        <w:t>I</w:t>
      </w:r>
      <w:r w:rsidRPr="005D6C5C">
        <w:rPr>
          <w:rFonts w:asciiTheme="majorHAnsi" w:hAnsiTheme="majorHAnsi" w:cs="Calibri"/>
        </w:rPr>
        <w:t>.</w:t>
      </w:r>
    </w:p>
    <w:p w:rsidR="002C68C3" w:rsidRPr="005D6C5C" w:rsidRDefault="002C68C3" w:rsidP="006F0E61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Věc, která je předmětem koupě</w:t>
      </w:r>
    </w:p>
    <w:p w:rsidR="002C68C3" w:rsidRPr="00C056A2" w:rsidRDefault="00432024" w:rsidP="00B01DC5">
      <w:pPr>
        <w:pStyle w:val="Textslod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Věc</w:t>
      </w:r>
      <w:r w:rsidR="002C68C3" w:rsidRPr="00C056A2">
        <w:rPr>
          <w:rFonts w:ascii="Calibri" w:hAnsi="Calibri" w:cs="Calibri"/>
          <w:sz w:val="22"/>
          <w:szCs w:val="22"/>
        </w:rPr>
        <w:t>, kter</w:t>
      </w:r>
      <w:r w:rsidRPr="00C056A2">
        <w:rPr>
          <w:rFonts w:ascii="Calibri" w:hAnsi="Calibri" w:cs="Calibri"/>
          <w:sz w:val="22"/>
          <w:szCs w:val="22"/>
        </w:rPr>
        <w:t>á</w:t>
      </w:r>
      <w:r w:rsidR="002C68C3" w:rsidRPr="00C056A2">
        <w:rPr>
          <w:rFonts w:ascii="Calibri" w:hAnsi="Calibri" w:cs="Calibri"/>
          <w:sz w:val="22"/>
          <w:szCs w:val="22"/>
        </w:rPr>
        <w:t xml:space="preserve"> j</w:t>
      </w:r>
      <w:r w:rsidRPr="00C056A2">
        <w:rPr>
          <w:rFonts w:ascii="Calibri" w:hAnsi="Calibri" w:cs="Calibri"/>
          <w:sz w:val="22"/>
          <w:szCs w:val="22"/>
        </w:rPr>
        <w:t>e</w:t>
      </w:r>
      <w:r w:rsidR="002C68C3" w:rsidRPr="00C056A2">
        <w:rPr>
          <w:rFonts w:ascii="Calibri" w:hAnsi="Calibri" w:cs="Calibri"/>
          <w:sz w:val="22"/>
          <w:szCs w:val="22"/>
        </w:rPr>
        <w:t xml:space="preserve"> předmětem koupě, j</w:t>
      </w:r>
      <w:r w:rsidRPr="00C056A2">
        <w:rPr>
          <w:rFonts w:ascii="Calibri" w:hAnsi="Calibri" w:cs="Calibri"/>
          <w:sz w:val="22"/>
          <w:szCs w:val="22"/>
        </w:rPr>
        <w:t>e</w:t>
      </w:r>
      <w:r w:rsidR="002C68C3" w:rsidRPr="00C056A2">
        <w:rPr>
          <w:rFonts w:ascii="Calibri" w:hAnsi="Calibri" w:cs="Calibri"/>
          <w:sz w:val="22"/>
          <w:szCs w:val="22"/>
        </w:rPr>
        <w:t xml:space="preserve"> vymezen</w:t>
      </w:r>
      <w:r w:rsidRPr="00C056A2">
        <w:rPr>
          <w:rFonts w:ascii="Calibri" w:hAnsi="Calibri" w:cs="Calibri"/>
          <w:sz w:val="22"/>
          <w:szCs w:val="22"/>
        </w:rPr>
        <w:t>a</w:t>
      </w:r>
      <w:r w:rsidR="002C68C3" w:rsidRPr="00C056A2">
        <w:rPr>
          <w:rFonts w:ascii="Calibri" w:hAnsi="Calibri" w:cs="Calibri"/>
          <w:sz w:val="22"/>
          <w:szCs w:val="22"/>
        </w:rPr>
        <w:t xml:space="preserve"> v</w:t>
      </w:r>
      <w:r w:rsidRPr="00C056A2">
        <w:rPr>
          <w:rFonts w:ascii="Calibri" w:hAnsi="Calibri" w:cs="Calibri"/>
          <w:sz w:val="22"/>
          <w:szCs w:val="22"/>
        </w:rPr>
        <w:t xml:space="preserve"> čl. 5 </w:t>
      </w:r>
      <w:r w:rsidR="006E62C5" w:rsidRPr="00C056A2">
        <w:rPr>
          <w:rFonts w:ascii="Calibri" w:hAnsi="Calibri" w:cs="Calibri"/>
          <w:sz w:val="22"/>
          <w:szCs w:val="22"/>
        </w:rPr>
        <w:t>Z</w:t>
      </w:r>
      <w:r w:rsidRPr="00C056A2">
        <w:rPr>
          <w:rFonts w:ascii="Calibri" w:hAnsi="Calibri" w:cs="Calibri"/>
          <w:sz w:val="22"/>
          <w:szCs w:val="22"/>
        </w:rPr>
        <w:t>adávací dokumentace – výzva k podání nabídky</w:t>
      </w:r>
      <w:r w:rsidR="002C68C3" w:rsidRPr="00C056A2">
        <w:rPr>
          <w:rFonts w:ascii="Calibri" w:hAnsi="Calibri" w:cs="Calibri"/>
          <w:sz w:val="22"/>
          <w:szCs w:val="22"/>
        </w:rPr>
        <w:t xml:space="preserve"> (dále jen „věc“). Prodávající prohlašuje, že je výlučným vlastníkem věci.</w:t>
      </w:r>
    </w:p>
    <w:p w:rsidR="002C68C3" w:rsidRPr="00C056A2" w:rsidRDefault="002C68C3" w:rsidP="00B01DC5">
      <w:pPr>
        <w:pStyle w:val="Textslod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Prodávající prohlašuje, že věc:</w:t>
      </w:r>
    </w:p>
    <w:p w:rsidR="002C68C3" w:rsidRPr="00C056A2" w:rsidRDefault="002C68C3" w:rsidP="00B01DC5">
      <w:pPr>
        <w:pStyle w:val="Textslodst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je nová a nepoužitá,</w:t>
      </w:r>
    </w:p>
    <w:p w:rsidR="002C68C3" w:rsidRPr="00C056A2" w:rsidRDefault="002C68C3" w:rsidP="00B01DC5">
      <w:pPr>
        <w:pStyle w:val="Textslodst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je vhodná k účelu, pro nějž ji kupující kupuje,</w:t>
      </w:r>
      <w:r w:rsidR="00965267" w:rsidRPr="00C056A2">
        <w:rPr>
          <w:rFonts w:ascii="Calibri" w:hAnsi="Calibri" w:cs="Calibri"/>
          <w:sz w:val="22"/>
          <w:szCs w:val="22"/>
        </w:rPr>
        <w:t xml:space="preserve"> jakož i k účelu obvyklému,</w:t>
      </w:r>
    </w:p>
    <w:p w:rsidR="002C68C3" w:rsidRPr="00C056A2" w:rsidRDefault="002C68C3" w:rsidP="00B01DC5">
      <w:pPr>
        <w:pStyle w:val="Textslodst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odpovídá všem příslušným právním a technickým normám,</w:t>
      </w:r>
    </w:p>
    <w:p w:rsidR="002C68C3" w:rsidRPr="00C056A2" w:rsidRDefault="002C68C3" w:rsidP="00EC252A">
      <w:pPr>
        <w:pStyle w:val="Textslodst"/>
        <w:numPr>
          <w:ilvl w:val="1"/>
          <w:numId w:val="2"/>
        </w:numPr>
        <w:ind w:left="1349" w:hanging="357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je bez vad, ať již faktických, právních nebo</w:t>
      </w:r>
      <w:r w:rsidR="002878B4" w:rsidRPr="00C056A2">
        <w:rPr>
          <w:rFonts w:ascii="Calibri" w:hAnsi="Calibri" w:cs="Calibri"/>
          <w:sz w:val="22"/>
          <w:szCs w:val="22"/>
        </w:rPr>
        <w:t xml:space="preserve"> jiných, zejména na ní neváznou</w:t>
      </w:r>
      <w:r w:rsidR="00EC252A" w:rsidRPr="00C056A2">
        <w:rPr>
          <w:rFonts w:ascii="Calibri" w:hAnsi="Calibri" w:cs="Calibri"/>
          <w:sz w:val="22"/>
          <w:szCs w:val="22"/>
        </w:rPr>
        <w:t xml:space="preserve"> </w:t>
      </w:r>
      <w:r w:rsidRPr="00C056A2">
        <w:rPr>
          <w:rFonts w:ascii="Calibri" w:hAnsi="Calibri" w:cs="Calibri"/>
          <w:sz w:val="22"/>
          <w:szCs w:val="22"/>
        </w:rPr>
        <w:t>žádná práva třetích osob.</w:t>
      </w:r>
    </w:p>
    <w:p w:rsidR="002C68C3" w:rsidRPr="00C056A2" w:rsidRDefault="002C68C3" w:rsidP="00B01DC5">
      <w:pPr>
        <w:pStyle w:val="Textslods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C056A2">
        <w:rPr>
          <w:rFonts w:asciiTheme="minorHAnsi" w:hAnsiTheme="minorHAnsi" w:cs="Calibri"/>
          <w:sz w:val="22"/>
          <w:szCs w:val="22"/>
        </w:rPr>
        <w:lastRenderedPageBreak/>
        <w:t>Má-li kupující určit dodatečné vlastnosti věci nebo vzejde-li potřeba, aby tak učinil, učiní tak do 15 dnů ode dne, kdy jej k tomu prodávající písemně vyzve.</w:t>
      </w:r>
    </w:p>
    <w:p w:rsidR="00C8231C" w:rsidRPr="00C056A2" w:rsidRDefault="002C68C3" w:rsidP="00B01DC5">
      <w:pPr>
        <w:pStyle w:val="Textslods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C056A2">
        <w:rPr>
          <w:rFonts w:asciiTheme="minorHAnsi" w:hAnsiTheme="minorHAnsi"/>
          <w:sz w:val="22"/>
          <w:szCs w:val="22"/>
        </w:rPr>
        <w:t>Prodávající prohlašuje, že se seznámil s požadavky kupujícího na věc, a že tyto nemají povahu nevhodných pokynů a žádná věc, kterou mu kupující případně předal či předá k použití, nemá povahu věci nevhodné, ledaže na to písemně upozornil v rámci veřejné zakázky před uzavřením smlouvy.</w:t>
      </w:r>
    </w:p>
    <w:p w:rsidR="006F0E61" w:rsidRDefault="00B63835" w:rsidP="00C8231C">
      <w:pPr>
        <w:pStyle w:val="Textslodst"/>
        <w:spacing w:before="240"/>
        <w:jc w:val="center"/>
        <w:rPr>
          <w:rFonts w:asciiTheme="majorHAnsi" w:hAnsiTheme="majorHAnsi" w:cs="Calibri"/>
          <w:b/>
        </w:rPr>
      </w:pPr>
      <w:r w:rsidRPr="005D6C5C">
        <w:rPr>
          <w:rFonts w:asciiTheme="majorHAnsi" w:hAnsiTheme="majorHAnsi" w:cs="Calibri"/>
          <w:b/>
        </w:rPr>
        <w:t>I</w:t>
      </w:r>
      <w:r w:rsidR="007F556F" w:rsidRPr="005D6C5C">
        <w:rPr>
          <w:rFonts w:asciiTheme="majorHAnsi" w:hAnsiTheme="majorHAnsi" w:cs="Calibri"/>
          <w:b/>
        </w:rPr>
        <w:t>II</w:t>
      </w:r>
      <w:r w:rsidR="00613474" w:rsidRPr="005D6C5C">
        <w:rPr>
          <w:rFonts w:asciiTheme="majorHAnsi" w:hAnsiTheme="majorHAnsi" w:cs="Calibri"/>
          <w:b/>
        </w:rPr>
        <w:t>.</w:t>
      </w:r>
    </w:p>
    <w:p w:rsidR="002C68C3" w:rsidRPr="00C8231C" w:rsidRDefault="002C68C3" w:rsidP="00623CD3">
      <w:pPr>
        <w:pStyle w:val="Textslodst"/>
        <w:spacing w:after="60"/>
        <w:jc w:val="center"/>
        <w:rPr>
          <w:rFonts w:asciiTheme="majorHAnsi" w:hAnsiTheme="majorHAnsi" w:cs="Calibri"/>
          <w:b/>
        </w:rPr>
      </w:pPr>
      <w:r w:rsidRPr="00C8231C">
        <w:rPr>
          <w:rFonts w:asciiTheme="majorHAnsi" w:hAnsiTheme="majorHAnsi" w:cs="Calibri"/>
          <w:b/>
        </w:rPr>
        <w:t>Závazky smluvních stran</w:t>
      </w:r>
    </w:p>
    <w:p w:rsidR="004D4598" w:rsidRPr="00C056A2" w:rsidRDefault="002C68C3" w:rsidP="004D4598">
      <w:pPr>
        <w:pStyle w:val="Textslods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Prodávající se zavazuje, že kupujícímu odevzdá věc, která je předmětem koupě, doklady, které se k ní vztahují a umožní mu nabýt vlastnické právo k ní.</w:t>
      </w:r>
      <w:r w:rsidR="004D4598" w:rsidRPr="00C056A2">
        <w:rPr>
          <w:rFonts w:ascii="Calibri" w:hAnsi="Calibri" w:cs="Calibri"/>
          <w:sz w:val="22"/>
          <w:szCs w:val="22"/>
        </w:rPr>
        <w:t xml:space="preserve"> </w:t>
      </w:r>
    </w:p>
    <w:p w:rsidR="004A3247" w:rsidRPr="00C056A2" w:rsidRDefault="004A3247" w:rsidP="004A3247">
      <w:pPr>
        <w:pStyle w:val="Textslods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Závazek prodávajícího odevzdat věc zahrnuje i:</w:t>
      </w:r>
    </w:p>
    <w:p w:rsidR="004A3247" w:rsidRPr="00C056A2" w:rsidRDefault="004A3247" w:rsidP="00F352C7">
      <w:pPr>
        <w:pStyle w:val="Textslodst"/>
        <w:numPr>
          <w:ilvl w:val="0"/>
          <w:numId w:val="19"/>
        </w:numPr>
        <w:tabs>
          <w:tab w:val="clear" w:pos="1080"/>
          <w:tab w:val="clear" w:pos="1260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dopravu věci na místo jejího odevzdání</w:t>
      </w:r>
      <w:r w:rsidR="00D47321" w:rsidRPr="00C056A2">
        <w:rPr>
          <w:rFonts w:ascii="Calibri" w:hAnsi="Calibri" w:cs="Calibri"/>
          <w:sz w:val="22"/>
          <w:szCs w:val="22"/>
        </w:rPr>
        <w:t xml:space="preserve"> včetně montáže</w:t>
      </w:r>
      <w:r w:rsidRPr="00C056A2">
        <w:rPr>
          <w:rFonts w:ascii="Calibri" w:hAnsi="Calibri" w:cs="Calibri"/>
          <w:sz w:val="22"/>
          <w:szCs w:val="22"/>
        </w:rPr>
        <w:t>,</w:t>
      </w:r>
    </w:p>
    <w:p w:rsidR="004A3247" w:rsidRPr="00C056A2" w:rsidRDefault="004A3247" w:rsidP="004A3247">
      <w:pPr>
        <w:pStyle w:val="Textslodst"/>
        <w:numPr>
          <w:ilvl w:val="0"/>
          <w:numId w:val="19"/>
        </w:numPr>
        <w:tabs>
          <w:tab w:val="clear" w:pos="1080"/>
          <w:tab w:val="clear" w:pos="1260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předání dokladů, které jsou nutné k užívání věci, zejména návodů k použití v českém jazyce, a příp. které se k věci jinak vztahují. Věc bude prodávajícím odevzdána s veškerou originální dokumentací, příslušenstvím a licenčními dokumenty, pokud takové existují, tedy ve formě standardně poskytované primárním výrobcem. Prodávající je povinen kupujícímu s věcí odevzdat také návod/návody v českém jazyce, jsou-li nutné pro používání věci.</w:t>
      </w:r>
    </w:p>
    <w:p w:rsidR="004A3247" w:rsidRPr="00C056A2" w:rsidRDefault="004A3247" w:rsidP="005A6074">
      <w:pPr>
        <w:pStyle w:val="Textslodst"/>
        <w:numPr>
          <w:ilvl w:val="0"/>
          <w:numId w:val="19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předání dodacích listů kupujícímu.</w:t>
      </w:r>
    </w:p>
    <w:p w:rsidR="00F55323" w:rsidRPr="00C056A2" w:rsidRDefault="002C68C3" w:rsidP="00B01DC5">
      <w:pPr>
        <w:pStyle w:val="Textslods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Kupující se zavazuje, že věc převezme a zaplatí prodávajícími kupní cenu.</w:t>
      </w:r>
    </w:p>
    <w:p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IV</w:t>
      </w:r>
      <w:r w:rsidRPr="005D6C5C">
        <w:rPr>
          <w:rFonts w:asciiTheme="majorHAnsi" w:hAnsiTheme="majorHAnsi" w:cs="Calibri"/>
        </w:rPr>
        <w:t>.</w:t>
      </w:r>
    </w:p>
    <w:p w:rsidR="0011127B" w:rsidRPr="005D6C5C" w:rsidRDefault="0011127B" w:rsidP="006F0E61">
      <w:pPr>
        <w:pStyle w:val="slolnku"/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Odevzdání a převzetí</w:t>
      </w:r>
    </w:p>
    <w:p w:rsidR="0011127B" w:rsidRPr="00C056A2" w:rsidRDefault="0011127B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  <w:sz w:val="22"/>
          <w:szCs w:val="22"/>
        </w:rPr>
      </w:pPr>
      <w:r w:rsidRPr="00C056A2">
        <w:rPr>
          <w:rFonts w:asciiTheme="minorHAnsi" w:hAnsiTheme="minorHAnsi" w:cs="Calibri"/>
          <w:sz w:val="22"/>
          <w:szCs w:val="22"/>
        </w:rPr>
        <w:t xml:space="preserve">Místem plnění je: </w:t>
      </w:r>
      <w:r w:rsidR="00875D33" w:rsidRPr="00C056A2">
        <w:rPr>
          <w:rFonts w:asciiTheme="minorHAnsi" w:hAnsiTheme="minorHAnsi" w:cs="Calibri"/>
          <w:sz w:val="22"/>
          <w:szCs w:val="22"/>
        </w:rPr>
        <w:t xml:space="preserve">Divadelní fakulta JAMU, </w:t>
      </w:r>
      <w:r w:rsidR="00D47321" w:rsidRPr="00C056A2">
        <w:rPr>
          <w:rFonts w:asciiTheme="minorHAnsi" w:hAnsiTheme="minorHAnsi" w:cs="Calibri"/>
          <w:sz w:val="22"/>
          <w:szCs w:val="22"/>
        </w:rPr>
        <w:t>výukové pracoviště Novobranská 3, 662 15</w:t>
      </w:r>
      <w:r w:rsidR="008F6A17" w:rsidRPr="00C056A2">
        <w:rPr>
          <w:rFonts w:asciiTheme="minorHAnsi" w:hAnsiTheme="minorHAnsi" w:cs="Calibri"/>
          <w:sz w:val="22"/>
          <w:szCs w:val="22"/>
        </w:rPr>
        <w:t xml:space="preserve"> </w:t>
      </w:r>
      <w:r w:rsidR="00875D33" w:rsidRPr="00C056A2">
        <w:rPr>
          <w:rFonts w:asciiTheme="minorHAnsi" w:hAnsiTheme="minorHAnsi" w:cs="Calibri"/>
          <w:sz w:val="22"/>
          <w:szCs w:val="22"/>
        </w:rPr>
        <w:t>Brno.</w:t>
      </w:r>
    </w:p>
    <w:p w:rsidR="00441D02" w:rsidRPr="00C056A2" w:rsidRDefault="0011127B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 xml:space="preserve">Prodávající </w:t>
      </w:r>
      <w:r w:rsidR="006F18B3" w:rsidRPr="00C056A2">
        <w:rPr>
          <w:rFonts w:ascii="Calibri" w:hAnsi="Calibri" w:cs="Calibri"/>
          <w:sz w:val="22"/>
          <w:szCs w:val="22"/>
        </w:rPr>
        <w:t>musí</w:t>
      </w:r>
      <w:r w:rsidRPr="00C056A2">
        <w:rPr>
          <w:rFonts w:ascii="Calibri" w:hAnsi="Calibri" w:cs="Calibri"/>
          <w:sz w:val="22"/>
          <w:szCs w:val="22"/>
        </w:rPr>
        <w:t xml:space="preserve"> věc kupujícímu </w:t>
      </w:r>
      <w:r w:rsidR="002A49DC" w:rsidRPr="00C056A2">
        <w:rPr>
          <w:rFonts w:ascii="Calibri" w:hAnsi="Calibri" w:cs="Calibri"/>
          <w:sz w:val="22"/>
          <w:szCs w:val="22"/>
        </w:rPr>
        <w:t>odevzdat</w:t>
      </w:r>
      <w:r w:rsidRPr="00C056A2">
        <w:rPr>
          <w:rFonts w:ascii="Calibri" w:hAnsi="Calibri" w:cs="Calibri"/>
          <w:sz w:val="22"/>
          <w:szCs w:val="22"/>
        </w:rPr>
        <w:t xml:space="preserve"> nejpozději do </w:t>
      </w:r>
      <w:r w:rsidR="0088362F" w:rsidRPr="00C056A2">
        <w:rPr>
          <w:rFonts w:ascii="Calibri" w:hAnsi="Calibri" w:cs="Calibri"/>
          <w:sz w:val="22"/>
          <w:szCs w:val="22"/>
        </w:rPr>
        <w:t>15</w:t>
      </w:r>
      <w:r w:rsidR="005B4092" w:rsidRPr="00C056A2">
        <w:rPr>
          <w:rFonts w:ascii="Calibri" w:hAnsi="Calibri" w:cs="Calibri"/>
          <w:sz w:val="22"/>
          <w:szCs w:val="22"/>
        </w:rPr>
        <w:t>.</w:t>
      </w:r>
      <w:r w:rsidR="0088362F" w:rsidRPr="00C056A2">
        <w:rPr>
          <w:rFonts w:ascii="Calibri" w:hAnsi="Calibri" w:cs="Calibri"/>
          <w:sz w:val="22"/>
          <w:szCs w:val="22"/>
        </w:rPr>
        <w:t> 08</w:t>
      </w:r>
      <w:r w:rsidR="005B4092" w:rsidRPr="00C056A2">
        <w:rPr>
          <w:rFonts w:ascii="Calibri" w:hAnsi="Calibri" w:cs="Calibri"/>
          <w:sz w:val="22"/>
          <w:szCs w:val="22"/>
        </w:rPr>
        <w:t>.</w:t>
      </w:r>
      <w:r w:rsidR="0088362F" w:rsidRPr="00C056A2">
        <w:rPr>
          <w:rFonts w:ascii="Calibri" w:hAnsi="Calibri" w:cs="Calibri"/>
          <w:sz w:val="22"/>
          <w:szCs w:val="22"/>
        </w:rPr>
        <w:t> </w:t>
      </w:r>
      <w:r w:rsidR="005B4092" w:rsidRPr="00C056A2">
        <w:rPr>
          <w:rFonts w:ascii="Calibri" w:hAnsi="Calibri" w:cs="Calibri"/>
          <w:sz w:val="22"/>
          <w:szCs w:val="22"/>
        </w:rPr>
        <w:t>201</w:t>
      </w:r>
      <w:r w:rsidR="0088362F" w:rsidRPr="00C056A2">
        <w:rPr>
          <w:rFonts w:ascii="Calibri" w:hAnsi="Calibri" w:cs="Calibri"/>
          <w:sz w:val="22"/>
          <w:szCs w:val="22"/>
        </w:rPr>
        <w:t>8</w:t>
      </w:r>
      <w:r w:rsidR="008F6A17" w:rsidRPr="00C056A2">
        <w:rPr>
          <w:rFonts w:ascii="Calibri" w:hAnsi="Calibri" w:cs="Calibri"/>
          <w:sz w:val="22"/>
          <w:szCs w:val="22"/>
        </w:rPr>
        <w:t xml:space="preserve"> (splatnost)</w:t>
      </w:r>
      <w:r w:rsidRPr="00C056A2">
        <w:rPr>
          <w:rFonts w:ascii="Calibri" w:hAnsi="Calibri" w:cs="Calibri"/>
          <w:sz w:val="22"/>
          <w:szCs w:val="22"/>
        </w:rPr>
        <w:t xml:space="preserve">, a to v pracovní dny v době od </w:t>
      </w:r>
      <w:r w:rsidR="0088362F" w:rsidRPr="00C056A2">
        <w:rPr>
          <w:rFonts w:ascii="Calibri" w:hAnsi="Calibri" w:cs="Calibri"/>
          <w:sz w:val="22"/>
          <w:szCs w:val="22"/>
        </w:rPr>
        <w:t>8.00</w:t>
      </w:r>
      <w:r w:rsidRPr="00C056A2">
        <w:rPr>
          <w:rFonts w:ascii="Calibri" w:hAnsi="Calibri" w:cs="Calibri"/>
          <w:sz w:val="22"/>
          <w:szCs w:val="22"/>
        </w:rPr>
        <w:t xml:space="preserve"> do 1</w:t>
      </w:r>
      <w:r w:rsidR="00482B81" w:rsidRPr="00C056A2">
        <w:rPr>
          <w:rFonts w:ascii="Calibri" w:hAnsi="Calibri" w:cs="Calibri"/>
          <w:sz w:val="22"/>
          <w:szCs w:val="22"/>
        </w:rPr>
        <w:t>5</w:t>
      </w:r>
      <w:r w:rsidR="0088362F" w:rsidRPr="00C056A2">
        <w:rPr>
          <w:rFonts w:ascii="Calibri" w:hAnsi="Calibri" w:cs="Calibri"/>
          <w:sz w:val="22"/>
          <w:szCs w:val="22"/>
        </w:rPr>
        <w:t>.00</w:t>
      </w:r>
      <w:r w:rsidRPr="00C056A2">
        <w:rPr>
          <w:rFonts w:ascii="Calibri" w:hAnsi="Calibri" w:cs="Calibri"/>
          <w:sz w:val="22"/>
          <w:szCs w:val="22"/>
        </w:rPr>
        <w:t xml:space="preserve"> hodin. O zvoleném termínu informuje prodávající kupujícího alespoň 3 pracovní dny předem.</w:t>
      </w:r>
      <w:r w:rsidR="00855BD2" w:rsidRPr="00C056A2">
        <w:rPr>
          <w:rFonts w:ascii="Calibri" w:hAnsi="Calibri" w:cs="Calibri"/>
          <w:sz w:val="22"/>
          <w:szCs w:val="22"/>
        </w:rPr>
        <w:t xml:space="preserve"> </w:t>
      </w:r>
    </w:p>
    <w:p w:rsidR="00F4100F" w:rsidRPr="00C056A2" w:rsidRDefault="00F4100F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  <w:sz w:val="22"/>
          <w:szCs w:val="22"/>
        </w:rPr>
      </w:pPr>
      <w:r w:rsidRPr="00C056A2">
        <w:rPr>
          <w:rFonts w:asciiTheme="minorHAnsi" w:hAnsiTheme="minorHAnsi" w:cs="Calibri"/>
          <w:sz w:val="22"/>
          <w:szCs w:val="22"/>
        </w:rPr>
        <w:t>Kupující není povinen převzít částečné plnění; může tak ale učinit.</w:t>
      </w:r>
    </w:p>
    <w:p w:rsidR="0011127B" w:rsidRPr="00C056A2" w:rsidRDefault="0011127B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Kupující nabude vlastnické právo převzetím věci. Vytkl-li kupující vady plnění, přechází na něj nebezpečí škody na věci až odstraněním vad.</w:t>
      </w:r>
    </w:p>
    <w:p w:rsidR="00031205" w:rsidRPr="00C056A2" w:rsidRDefault="00031205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Kontaktní osoby za kupujícího:</w:t>
      </w:r>
    </w:p>
    <w:p w:rsidR="00C8287C" w:rsidRPr="00C056A2" w:rsidRDefault="00875D33" w:rsidP="00F352C7">
      <w:pPr>
        <w:pStyle w:val="Textslodst"/>
        <w:numPr>
          <w:ilvl w:val="0"/>
          <w:numId w:val="15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Ing. Lenka Vítková</w:t>
      </w:r>
      <w:r w:rsidR="00031205" w:rsidRPr="00C056A2">
        <w:rPr>
          <w:rFonts w:ascii="Calibri" w:hAnsi="Calibri" w:cs="Calibri"/>
          <w:sz w:val="22"/>
          <w:szCs w:val="22"/>
        </w:rPr>
        <w:t>, tel.: 542 591 </w:t>
      </w:r>
      <w:r w:rsidRPr="00C056A2">
        <w:rPr>
          <w:rFonts w:ascii="Calibri" w:hAnsi="Calibri" w:cs="Calibri"/>
          <w:sz w:val="22"/>
          <w:szCs w:val="22"/>
        </w:rPr>
        <w:t>306</w:t>
      </w:r>
      <w:r w:rsidR="00031205" w:rsidRPr="00C056A2">
        <w:rPr>
          <w:rFonts w:ascii="Calibri" w:hAnsi="Calibri" w:cs="Calibri"/>
          <w:sz w:val="22"/>
          <w:szCs w:val="22"/>
        </w:rPr>
        <w:t>,</w:t>
      </w:r>
      <w:r w:rsidR="00DC49E9" w:rsidRPr="00C056A2">
        <w:rPr>
          <w:rFonts w:ascii="Calibri" w:hAnsi="Calibri" w:cs="Calibri"/>
          <w:sz w:val="22"/>
          <w:szCs w:val="22"/>
        </w:rPr>
        <w:t xml:space="preserve"> 603 143 047,</w:t>
      </w:r>
      <w:r w:rsidR="00031205" w:rsidRPr="00C056A2">
        <w:rPr>
          <w:rFonts w:ascii="Calibri" w:hAnsi="Calibri" w:cs="Calibri"/>
          <w:sz w:val="22"/>
          <w:szCs w:val="22"/>
        </w:rPr>
        <w:t xml:space="preserve"> </w:t>
      </w:r>
      <w:r w:rsidR="00C8287C" w:rsidRPr="00C056A2">
        <w:rPr>
          <w:rFonts w:ascii="Calibri" w:hAnsi="Calibri" w:cs="Calibri"/>
          <w:sz w:val="22"/>
          <w:szCs w:val="22"/>
        </w:rPr>
        <w:t xml:space="preserve">e-mail: </w:t>
      </w:r>
      <w:r w:rsidRPr="00C056A2">
        <w:rPr>
          <w:rFonts w:ascii="Calibri" w:hAnsi="Calibri" w:cs="Calibri"/>
          <w:sz w:val="22"/>
          <w:szCs w:val="22"/>
        </w:rPr>
        <w:t>lvitkova</w:t>
      </w:r>
      <w:r w:rsidR="00031205" w:rsidRPr="00C056A2">
        <w:rPr>
          <w:rFonts w:ascii="Calibri" w:hAnsi="Calibri" w:cs="Calibri"/>
          <w:sz w:val="22"/>
          <w:szCs w:val="22"/>
        </w:rPr>
        <w:t>@jamu.cz</w:t>
      </w:r>
      <w:r w:rsidR="00C8287C" w:rsidRPr="00C056A2">
        <w:rPr>
          <w:rFonts w:ascii="Calibri" w:hAnsi="Calibri" w:cs="Calibri"/>
          <w:sz w:val="22"/>
          <w:szCs w:val="22"/>
        </w:rPr>
        <w:t>;</w:t>
      </w:r>
    </w:p>
    <w:p w:rsidR="00031205" w:rsidRPr="00C056A2" w:rsidRDefault="00C8287C" w:rsidP="00F352C7">
      <w:pPr>
        <w:pStyle w:val="Textslodst"/>
        <w:numPr>
          <w:ilvl w:val="0"/>
          <w:numId w:val="15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Ing. Eva Mayerová, tel.: 542 591 1</w:t>
      </w:r>
      <w:r w:rsidR="00304015" w:rsidRPr="00C056A2">
        <w:rPr>
          <w:rFonts w:ascii="Calibri" w:hAnsi="Calibri" w:cs="Calibri"/>
          <w:sz w:val="22"/>
          <w:szCs w:val="22"/>
        </w:rPr>
        <w:t>0</w:t>
      </w:r>
      <w:r w:rsidRPr="00C056A2">
        <w:rPr>
          <w:rFonts w:ascii="Calibri" w:hAnsi="Calibri" w:cs="Calibri"/>
          <w:sz w:val="22"/>
          <w:szCs w:val="22"/>
        </w:rPr>
        <w:t>3, e-mail: mayerova@jamu.cz (ve věcech obchodních)</w:t>
      </w:r>
      <w:r w:rsidR="00F352C7" w:rsidRPr="00C056A2">
        <w:rPr>
          <w:rFonts w:ascii="Calibri" w:hAnsi="Calibri" w:cs="Calibri"/>
          <w:sz w:val="22"/>
          <w:szCs w:val="22"/>
        </w:rPr>
        <w:t>.</w:t>
      </w:r>
    </w:p>
    <w:p w:rsidR="00623CD3" w:rsidRPr="00C056A2" w:rsidRDefault="00031205" w:rsidP="00F352C7">
      <w:pPr>
        <w:pStyle w:val="Textslodst"/>
        <w:numPr>
          <w:ilvl w:val="0"/>
          <w:numId w:val="17"/>
        </w:numPr>
        <w:rPr>
          <w:rFonts w:asciiTheme="minorHAnsi" w:hAnsiTheme="minorHAnsi" w:cs="Calibri"/>
          <w:sz w:val="22"/>
          <w:szCs w:val="22"/>
        </w:rPr>
      </w:pPr>
      <w:r w:rsidRPr="00C056A2">
        <w:rPr>
          <w:rFonts w:asciiTheme="minorHAnsi" w:hAnsiTheme="minorHAnsi" w:cs="Calibri"/>
          <w:sz w:val="22"/>
          <w:szCs w:val="22"/>
        </w:rPr>
        <w:t>Kontaktní osoby za prodávajícího:</w:t>
      </w:r>
    </w:p>
    <w:p w:rsidR="00881B20" w:rsidRPr="00C056A2" w:rsidRDefault="00881B20" w:rsidP="00F352C7">
      <w:pPr>
        <w:pStyle w:val="Textslodst"/>
        <w:numPr>
          <w:ilvl w:val="0"/>
          <w:numId w:val="20"/>
        </w:numPr>
        <w:tabs>
          <w:tab w:val="clear" w:pos="1260"/>
        </w:tabs>
        <w:ind w:left="1378" w:hanging="357"/>
        <w:rPr>
          <w:rFonts w:asciiTheme="minorHAnsi" w:hAnsiTheme="minorHAnsi" w:cs="Calibri"/>
          <w:sz w:val="22"/>
          <w:szCs w:val="22"/>
        </w:rPr>
      </w:pPr>
      <w:permStart w:id="631319181" w:edGrp="everyone"/>
      <w:r w:rsidRPr="00C056A2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</w:t>
      </w:r>
    </w:p>
    <w:p w:rsidR="00881B20" w:rsidRPr="00C056A2" w:rsidRDefault="00881B20" w:rsidP="00F352C7">
      <w:pPr>
        <w:pStyle w:val="Textslodst"/>
        <w:numPr>
          <w:ilvl w:val="0"/>
          <w:numId w:val="15"/>
        </w:numPr>
        <w:tabs>
          <w:tab w:val="clear" w:pos="1260"/>
        </w:tabs>
        <w:ind w:left="1378" w:hanging="357"/>
        <w:rPr>
          <w:rFonts w:asciiTheme="minorHAnsi" w:hAnsiTheme="minorHAnsi" w:cs="Calibri"/>
          <w:sz w:val="22"/>
          <w:szCs w:val="22"/>
        </w:rPr>
      </w:pPr>
      <w:r w:rsidRPr="00C056A2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</w:t>
      </w:r>
    </w:p>
    <w:permEnd w:id="631319181"/>
    <w:p w:rsidR="006F0E61" w:rsidRDefault="00510604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V.</w:t>
      </w:r>
    </w:p>
    <w:p w:rsidR="00613474" w:rsidRPr="008C1EA5" w:rsidRDefault="000D51D9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Kupní cena</w:t>
      </w:r>
    </w:p>
    <w:p w:rsidR="0000227B" w:rsidRPr="00C056A2" w:rsidRDefault="00311050" w:rsidP="00B01DC5">
      <w:pPr>
        <w:pStyle w:val="Textslods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 xml:space="preserve">Smluvní strany ujednaly kupní cenu ve výši </w:t>
      </w:r>
      <w:permStart w:id="1296453578" w:edGrp="everyone"/>
      <w:r w:rsidR="000D066C" w:rsidRPr="00C056A2">
        <w:rPr>
          <w:rFonts w:ascii="Calibri" w:hAnsi="Calibri" w:cs="Calibri"/>
          <w:sz w:val="22"/>
          <w:szCs w:val="22"/>
        </w:rPr>
        <w:t>……………</w:t>
      </w:r>
      <w:r w:rsidR="006F18B3" w:rsidRPr="00C056A2">
        <w:rPr>
          <w:rFonts w:ascii="Calibri" w:hAnsi="Calibri" w:cs="Calibri"/>
          <w:sz w:val="22"/>
          <w:szCs w:val="22"/>
        </w:rPr>
        <w:t>…….</w:t>
      </w:r>
      <w:r w:rsidR="000D066C" w:rsidRPr="00C056A2">
        <w:rPr>
          <w:rFonts w:ascii="Calibri" w:hAnsi="Calibri" w:cs="Calibri"/>
          <w:sz w:val="22"/>
          <w:szCs w:val="22"/>
        </w:rPr>
        <w:t>……….</w:t>
      </w:r>
      <w:r w:rsidRPr="00C056A2">
        <w:rPr>
          <w:rFonts w:ascii="Calibri" w:hAnsi="Calibri" w:cs="Calibri"/>
          <w:sz w:val="22"/>
          <w:szCs w:val="22"/>
        </w:rPr>
        <w:t xml:space="preserve">,- Kč (slovy: </w:t>
      </w:r>
      <w:r w:rsidR="000D066C" w:rsidRPr="00C056A2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="00881B20" w:rsidRPr="00C056A2">
        <w:rPr>
          <w:rFonts w:ascii="Calibri" w:hAnsi="Calibri" w:cs="Calibri"/>
          <w:sz w:val="22"/>
          <w:szCs w:val="22"/>
        </w:rPr>
        <w:t>…………..</w:t>
      </w:r>
      <w:r w:rsidR="000D066C" w:rsidRPr="00C056A2">
        <w:rPr>
          <w:rFonts w:ascii="Calibri" w:hAnsi="Calibri" w:cs="Calibri"/>
          <w:sz w:val="22"/>
          <w:szCs w:val="22"/>
        </w:rPr>
        <w:t xml:space="preserve">……………………. </w:t>
      </w:r>
      <w:r w:rsidRPr="00C056A2">
        <w:rPr>
          <w:rFonts w:ascii="Calibri" w:hAnsi="Calibri" w:cs="Calibri"/>
          <w:sz w:val="22"/>
          <w:szCs w:val="22"/>
        </w:rPr>
        <w:t>korun</w:t>
      </w:r>
      <w:r w:rsidR="00881B20" w:rsidRPr="00C056A2">
        <w:rPr>
          <w:rFonts w:ascii="Calibri" w:hAnsi="Calibri" w:cs="Calibri"/>
          <w:sz w:val="22"/>
          <w:szCs w:val="22"/>
        </w:rPr>
        <w:t xml:space="preserve"> </w:t>
      </w:r>
      <w:r w:rsidRPr="00C056A2">
        <w:rPr>
          <w:rFonts w:ascii="Calibri" w:hAnsi="Calibri" w:cs="Calibri"/>
          <w:sz w:val="22"/>
          <w:szCs w:val="22"/>
        </w:rPr>
        <w:t>českých)</w:t>
      </w:r>
      <w:r w:rsidR="003A3982" w:rsidRPr="00C056A2">
        <w:rPr>
          <w:rFonts w:ascii="Calibri" w:hAnsi="Calibri" w:cs="Calibri"/>
          <w:sz w:val="22"/>
          <w:szCs w:val="22"/>
        </w:rPr>
        <w:t xml:space="preserve"> bez daně </w:t>
      </w:r>
      <w:permEnd w:id="1296453578"/>
      <w:r w:rsidR="003A3982" w:rsidRPr="00C056A2">
        <w:rPr>
          <w:rFonts w:ascii="Calibri" w:hAnsi="Calibri" w:cs="Calibri"/>
          <w:sz w:val="22"/>
          <w:szCs w:val="22"/>
        </w:rPr>
        <w:t>z přidané hodnoty (dále jen „DPH“)</w:t>
      </w:r>
      <w:r w:rsidR="008F6A17" w:rsidRPr="00C056A2">
        <w:rPr>
          <w:rFonts w:ascii="Calibri" w:hAnsi="Calibri" w:cs="Calibri"/>
          <w:sz w:val="22"/>
          <w:szCs w:val="22"/>
        </w:rPr>
        <w:t>.</w:t>
      </w:r>
      <w:r w:rsidR="005A4258" w:rsidRPr="00C056A2">
        <w:rPr>
          <w:rFonts w:ascii="Calibri" w:hAnsi="Calibri" w:cs="Calibri"/>
          <w:sz w:val="22"/>
          <w:szCs w:val="22"/>
        </w:rPr>
        <w:t xml:space="preserve"> </w:t>
      </w:r>
    </w:p>
    <w:p w:rsidR="006F18B3" w:rsidRPr="00C056A2" w:rsidRDefault="006F18B3" w:rsidP="006F18B3">
      <w:pPr>
        <w:pStyle w:val="Textslodst"/>
        <w:rPr>
          <w:rFonts w:ascii="Calibri" w:hAnsi="Calibri" w:cs="Calibri"/>
          <w:i/>
          <w:color w:val="0070C0"/>
          <w:sz w:val="22"/>
          <w:szCs w:val="22"/>
        </w:rPr>
      </w:pPr>
      <w:r w:rsidRPr="00C056A2">
        <w:rPr>
          <w:rFonts w:ascii="Calibri" w:hAnsi="Calibri" w:cs="Calibri"/>
          <w:i/>
          <w:color w:val="0070C0"/>
          <w:sz w:val="22"/>
          <w:szCs w:val="22"/>
        </w:rPr>
        <w:t>(doplní dodavatel před podpisem smlouvy)</w:t>
      </w:r>
    </w:p>
    <w:p w:rsidR="00A969D6" w:rsidRPr="00C056A2" w:rsidRDefault="00A969D6" w:rsidP="00B01DC5">
      <w:pPr>
        <w:pStyle w:val="Textslods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Theme="minorHAnsi" w:hAnsiTheme="minorHAnsi" w:cstheme="minorHAnsi"/>
          <w:sz w:val="22"/>
          <w:szCs w:val="22"/>
        </w:rPr>
        <w:t xml:space="preserve">Ujednaná cena je cenou pevnou a nepřekročitelnou. DPH bude účtována a hrazena v zákonné výši k datu uskutečněného zdanitelného plnění. </w:t>
      </w:r>
      <w:r w:rsidRPr="00C056A2">
        <w:rPr>
          <w:rFonts w:ascii="Calibri" w:hAnsi="Calibri" w:cs="Calibri"/>
          <w:sz w:val="22"/>
          <w:szCs w:val="22"/>
        </w:rPr>
        <w:t xml:space="preserve">Jakékoliv jiné daně, poplatky, cla a podobné platby jdou k tíži prodávajícího. </w:t>
      </w:r>
    </w:p>
    <w:p w:rsidR="00E24484" w:rsidRPr="00C056A2" w:rsidRDefault="00E24484" w:rsidP="00B01DC5">
      <w:pPr>
        <w:pStyle w:val="Textslods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lastRenderedPageBreak/>
        <w:t>Kupní cena zahrnuje veškeré náklady prodávajícího na plnění podle této smlouvy, byť by ve smlouvě nebyly výslovně uvedeny. Prodávající na sebe přebírá nebezpečí změny okolností.</w:t>
      </w:r>
    </w:p>
    <w:p w:rsidR="006F0E61" w:rsidRDefault="00BC798F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 w:rsidR="0011127B">
        <w:rPr>
          <w:rFonts w:asciiTheme="majorHAnsi" w:hAnsiTheme="majorHAnsi" w:cs="Calibri"/>
        </w:rPr>
        <w:t>I</w:t>
      </w:r>
      <w:r w:rsidRPr="008C1EA5">
        <w:rPr>
          <w:rFonts w:asciiTheme="majorHAnsi" w:hAnsiTheme="majorHAnsi" w:cs="Calibri"/>
        </w:rPr>
        <w:t>.</w:t>
      </w:r>
    </w:p>
    <w:p w:rsidR="00BC798F" w:rsidRPr="008C1EA5" w:rsidRDefault="00BC798F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Placení k</w:t>
      </w:r>
      <w:r w:rsidR="0011127B">
        <w:rPr>
          <w:rFonts w:asciiTheme="majorHAnsi" w:hAnsiTheme="majorHAnsi" w:cs="Calibri"/>
        </w:rPr>
        <w:t>upní ceny</w:t>
      </w:r>
    </w:p>
    <w:p w:rsidR="00684812" w:rsidRPr="00C056A2" w:rsidRDefault="00981D10" w:rsidP="00B01DC5">
      <w:pPr>
        <w:pStyle w:val="Textslodst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K</w:t>
      </w:r>
      <w:r w:rsidR="00BD0330" w:rsidRPr="00C056A2">
        <w:rPr>
          <w:rFonts w:ascii="Calibri" w:hAnsi="Calibri" w:cs="Calibri"/>
          <w:sz w:val="22"/>
          <w:szCs w:val="22"/>
        </w:rPr>
        <w:t xml:space="preserve">upující </w:t>
      </w:r>
      <w:r w:rsidR="0045632C" w:rsidRPr="00C056A2">
        <w:rPr>
          <w:rFonts w:ascii="Calibri" w:hAnsi="Calibri" w:cs="Calibri"/>
          <w:sz w:val="22"/>
          <w:szCs w:val="22"/>
        </w:rPr>
        <w:t>zaplatí</w:t>
      </w:r>
      <w:r w:rsidR="00BD0330" w:rsidRPr="00C056A2">
        <w:rPr>
          <w:rFonts w:ascii="Calibri" w:hAnsi="Calibri" w:cs="Calibri"/>
          <w:sz w:val="22"/>
          <w:szCs w:val="22"/>
        </w:rPr>
        <w:t xml:space="preserve"> kupní cenu</w:t>
      </w:r>
      <w:r w:rsidRPr="00C056A2">
        <w:rPr>
          <w:rFonts w:ascii="Calibri" w:hAnsi="Calibri" w:cs="Calibri"/>
          <w:sz w:val="22"/>
          <w:szCs w:val="22"/>
        </w:rPr>
        <w:t xml:space="preserve"> po převzetí </w:t>
      </w:r>
      <w:r w:rsidR="00D15810" w:rsidRPr="00C056A2">
        <w:rPr>
          <w:rFonts w:ascii="Calibri" w:hAnsi="Calibri" w:cs="Calibri"/>
          <w:sz w:val="22"/>
          <w:szCs w:val="22"/>
        </w:rPr>
        <w:t>věci</w:t>
      </w:r>
      <w:r w:rsidR="00C85766" w:rsidRPr="00C056A2">
        <w:rPr>
          <w:rFonts w:ascii="Calibri" w:hAnsi="Calibri" w:cs="Calibri"/>
          <w:sz w:val="22"/>
          <w:szCs w:val="22"/>
        </w:rPr>
        <w:t xml:space="preserve"> </w:t>
      </w:r>
      <w:r w:rsidR="00CB5A5B" w:rsidRPr="00C056A2">
        <w:rPr>
          <w:rFonts w:ascii="Calibri" w:hAnsi="Calibri" w:cs="Calibri"/>
          <w:sz w:val="22"/>
          <w:szCs w:val="22"/>
        </w:rPr>
        <w:t xml:space="preserve">a odstranění případných vad </w:t>
      </w:r>
      <w:r w:rsidR="0016013B" w:rsidRPr="00C056A2">
        <w:rPr>
          <w:rFonts w:ascii="Calibri" w:hAnsi="Calibri" w:cs="Calibri"/>
          <w:sz w:val="22"/>
          <w:szCs w:val="22"/>
        </w:rPr>
        <w:t xml:space="preserve">věci </w:t>
      </w:r>
      <w:r w:rsidR="00CB5A5B" w:rsidRPr="00C056A2">
        <w:rPr>
          <w:rFonts w:ascii="Calibri" w:hAnsi="Calibri" w:cs="Calibri"/>
          <w:sz w:val="22"/>
          <w:szCs w:val="22"/>
        </w:rPr>
        <w:t xml:space="preserve">vytknutých při převzetí; prodávající nemá dříve právo </w:t>
      </w:r>
      <w:r w:rsidR="00684812" w:rsidRPr="00C056A2">
        <w:rPr>
          <w:rFonts w:ascii="Calibri" w:hAnsi="Calibri" w:cs="Calibri"/>
          <w:sz w:val="22"/>
          <w:szCs w:val="22"/>
        </w:rPr>
        <w:t xml:space="preserve">fakturovat kupní cenu ani právo </w:t>
      </w:r>
      <w:r w:rsidR="00CB5A5B" w:rsidRPr="00C056A2">
        <w:rPr>
          <w:rFonts w:ascii="Calibri" w:hAnsi="Calibri" w:cs="Calibri"/>
          <w:sz w:val="22"/>
          <w:szCs w:val="22"/>
        </w:rPr>
        <w:t xml:space="preserve">na zálohu </w:t>
      </w:r>
      <w:r w:rsidR="00684812" w:rsidRPr="00C056A2">
        <w:rPr>
          <w:rFonts w:ascii="Calibri" w:hAnsi="Calibri" w:cs="Calibri"/>
          <w:sz w:val="22"/>
          <w:szCs w:val="22"/>
        </w:rPr>
        <w:t>či</w:t>
      </w:r>
      <w:r w:rsidR="00CB5A5B" w:rsidRPr="00C056A2">
        <w:rPr>
          <w:rFonts w:ascii="Calibri" w:hAnsi="Calibri" w:cs="Calibri"/>
          <w:sz w:val="22"/>
          <w:szCs w:val="22"/>
        </w:rPr>
        <w:t xml:space="preserve"> část kupní ceny.</w:t>
      </w:r>
      <w:r w:rsidR="00441D02" w:rsidRPr="00C056A2">
        <w:rPr>
          <w:rFonts w:ascii="Calibri" w:hAnsi="Calibri" w:cs="Calibri"/>
          <w:sz w:val="22"/>
          <w:szCs w:val="22"/>
        </w:rPr>
        <w:t xml:space="preserve"> </w:t>
      </w:r>
      <w:r w:rsidR="007D13C1" w:rsidRPr="00C056A2">
        <w:rPr>
          <w:rFonts w:ascii="Calibri" w:hAnsi="Calibri" w:cs="Calibri"/>
          <w:sz w:val="22"/>
          <w:szCs w:val="22"/>
        </w:rPr>
        <w:t>Převezme-li kupující částečné plnění, je prodávající oprávněn fakturovat tomu odpovídající část kupní ceny.</w:t>
      </w:r>
    </w:p>
    <w:p w:rsidR="00C77E21" w:rsidRDefault="0045632C" w:rsidP="00F352C7">
      <w:pPr>
        <w:pStyle w:val="Textslodst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 xml:space="preserve">Kupující zaplatí kupní cenu </w:t>
      </w:r>
      <w:r w:rsidR="00C85766" w:rsidRPr="00C056A2">
        <w:rPr>
          <w:rFonts w:ascii="Calibri" w:hAnsi="Calibri" w:cs="Calibri"/>
          <w:sz w:val="22"/>
          <w:szCs w:val="22"/>
        </w:rPr>
        <w:t xml:space="preserve">na základě </w:t>
      </w:r>
      <w:r w:rsidR="00E22582" w:rsidRPr="00C056A2">
        <w:rPr>
          <w:rFonts w:ascii="Calibri" w:hAnsi="Calibri" w:cs="Calibri"/>
          <w:sz w:val="22"/>
          <w:szCs w:val="22"/>
        </w:rPr>
        <w:t>prodávajícím vystavené</w:t>
      </w:r>
      <w:r w:rsidR="00C85766" w:rsidRPr="00C056A2">
        <w:rPr>
          <w:rFonts w:ascii="Calibri" w:hAnsi="Calibri" w:cs="Calibri"/>
          <w:sz w:val="22"/>
          <w:szCs w:val="22"/>
        </w:rPr>
        <w:t xml:space="preserve"> faktury s náležitostmi daňového a účetního dokladu.</w:t>
      </w:r>
      <w:r w:rsidR="001F735F" w:rsidRPr="00C056A2">
        <w:rPr>
          <w:rFonts w:ascii="Calibri" w:hAnsi="Calibri" w:cs="Calibri"/>
          <w:sz w:val="22"/>
          <w:szCs w:val="22"/>
        </w:rPr>
        <w:t xml:space="preserve"> </w:t>
      </w:r>
      <w:r w:rsidR="00981D10" w:rsidRPr="00C056A2">
        <w:rPr>
          <w:rFonts w:ascii="Calibri" w:hAnsi="Calibri" w:cs="Calibri"/>
          <w:sz w:val="22"/>
          <w:szCs w:val="22"/>
        </w:rPr>
        <w:t xml:space="preserve">Kupující </w:t>
      </w:r>
      <w:r w:rsidR="00BC798F" w:rsidRPr="00C056A2">
        <w:rPr>
          <w:rFonts w:ascii="Calibri" w:hAnsi="Calibri" w:cs="Calibri"/>
          <w:sz w:val="22"/>
          <w:szCs w:val="22"/>
        </w:rPr>
        <w:t>zaplatí</w:t>
      </w:r>
      <w:r w:rsidR="00981D10" w:rsidRPr="00C056A2">
        <w:rPr>
          <w:rFonts w:ascii="Calibri" w:hAnsi="Calibri" w:cs="Calibri"/>
          <w:sz w:val="22"/>
          <w:szCs w:val="22"/>
        </w:rPr>
        <w:t xml:space="preserve"> kupní cenu </w:t>
      </w:r>
      <w:r w:rsidR="007A6AC7" w:rsidRPr="00C056A2">
        <w:rPr>
          <w:rFonts w:ascii="Calibri" w:hAnsi="Calibri" w:cs="Calibri"/>
          <w:sz w:val="22"/>
          <w:szCs w:val="22"/>
        </w:rPr>
        <w:t xml:space="preserve">do </w:t>
      </w:r>
      <w:r w:rsidR="00E22582" w:rsidRPr="00C056A2">
        <w:rPr>
          <w:rFonts w:ascii="Calibri" w:hAnsi="Calibri" w:cs="Calibri"/>
          <w:sz w:val="22"/>
          <w:szCs w:val="22"/>
        </w:rPr>
        <w:t>30</w:t>
      </w:r>
      <w:r w:rsidR="007A6AC7" w:rsidRPr="00C056A2">
        <w:rPr>
          <w:rFonts w:ascii="Calibri" w:hAnsi="Calibri" w:cs="Calibri"/>
          <w:sz w:val="22"/>
          <w:szCs w:val="22"/>
        </w:rPr>
        <w:t xml:space="preserve"> dnů ode dne, kdy </w:t>
      </w:r>
      <w:r w:rsidR="00906365" w:rsidRPr="00C056A2">
        <w:rPr>
          <w:rFonts w:ascii="Calibri" w:hAnsi="Calibri" w:cs="Calibri"/>
          <w:sz w:val="22"/>
          <w:szCs w:val="22"/>
        </w:rPr>
        <w:t xml:space="preserve">mu </w:t>
      </w:r>
      <w:r w:rsidR="00981D10" w:rsidRPr="00C056A2">
        <w:rPr>
          <w:rFonts w:ascii="Calibri" w:hAnsi="Calibri" w:cs="Calibri"/>
          <w:sz w:val="22"/>
          <w:szCs w:val="22"/>
        </w:rPr>
        <w:t xml:space="preserve">prodávající </w:t>
      </w:r>
      <w:r w:rsidR="007A6AC7" w:rsidRPr="00C056A2">
        <w:rPr>
          <w:rFonts w:ascii="Calibri" w:hAnsi="Calibri" w:cs="Calibri"/>
          <w:sz w:val="22"/>
          <w:szCs w:val="22"/>
        </w:rPr>
        <w:t>faktur</w:t>
      </w:r>
      <w:r w:rsidR="00981D10" w:rsidRPr="00C056A2">
        <w:rPr>
          <w:rFonts w:ascii="Calibri" w:hAnsi="Calibri" w:cs="Calibri"/>
          <w:sz w:val="22"/>
          <w:szCs w:val="22"/>
        </w:rPr>
        <w:t>u doručí</w:t>
      </w:r>
      <w:r w:rsidR="007A6AC7" w:rsidRPr="00C056A2">
        <w:rPr>
          <w:rFonts w:ascii="Calibri" w:hAnsi="Calibri" w:cs="Calibri"/>
          <w:sz w:val="22"/>
          <w:szCs w:val="22"/>
        </w:rPr>
        <w:t>.</w:t>
      </w:r>
      <w:r w:rsidR="00F352C7" w:rsidRPr="00C056A2">
        <w:rPr>
          <w:rFonts w:ascii="Calibri" w:hAnsi="Calibri" w:cs="Calibri"/>
          <w:sz w:val="22"/>
          <w:szCs w:val="22"/>
        </w:rPr>
        <w:t xml:space="preserve"> Přílohou faktury bude dodací list případně předávající protokol.</w:t>
      </w:r>
    </w:p>
    <w:p w:rsidR="00060F29" w:rsidRPr="005A774F" w:rsidRDefault="00060F29" w:rsidP="00060F29">
      <w:pPr>
        <w:pStyle w:val="Textslodst"/>
        <w:numPr>
          <w:ilvl w:val="0"/>
          <w:numId w:val="13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5A774F">
        <w:rPr>
          <w:rFonts w:ascii="Calibri" w:hAnsi="Calibri" w:cs="Calibri"/>
          <w:sz w:val="22"/>
          <w:szCs w:val="22"/>
        </w:rPr>
        <w:t>Prodávající bude vystavovat faktury samostatně pro dodávky, práce a činnosti hrazené z investičních prostředků a dodávky, práce a činnosti hrazené z neinvestičních prostředků.</w:t>
      </w:r>
    </w:p>
    <w:p w:rsidR="00AC1B3B" w:rsidRPr="00C056A2" w:rsidRDefault="00C97ED8" w:rsidP="00B01DC5">
      <w:pPr>
        <w:pStyle w:val="Textslodst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Kupní cenu</w:t>
      </w:r>
      <w:r w:rsidR="00AC1B3B" w:rsidRPr="00C056A2">
        <w:rPr>
          <w:rFonts w:ascii="Calibri" w:hAnsi="Calibri" w:cs="Calibri"/>
          <w:sz w:val="22"/>
          <w:szCs w:val="22"/>
        </w:rPr>
        <w:t xml:space="preserve"> zaplatí kupující bankovním převodem na účet prodávajícího uvedený v záhlaví této smlouvy; nebude-li tento účet ke dni zadání příkazu k úhradě účtem, který je zveřejněn správcem daně dle zákona o DPH, pak na takový účet. Bude-li takových účtů více, pak na ten z nich, který prodávající písemně určil, jinak na kterýkoliv z nich dle volby kupujícího. Není-li žádné bankovní spojení účtu správcem daně zveřejněno, je kupující oprávněn pozdržet platby až do 30. dne poté, kdy jej prodávající písemně upozorní na zveřejnění nového čísla účtu.</w:t>
      </w:r>
    </w:p>
    <w:p w:rsidR="006F0E61" w:rsidRDefault="00C8231C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>
        <w:rPr>
          <w:rFonts w:asciiTheme="majorHAnsi" w:hAnsiTheme="majorHAnsi" w:cs="Calibri"/>
        </w:rPr>
        <w:t>II</w:t>
      </w:r>
      <w:r w:rsidRPr="008C1EA5">
        <w:rPr>
          <w:rFonts w:asciiTheme="majorHAnsi" w:hAnsiTheme="majorHAnsi" w:cs="Calibri"/>
        </w:rPr>
        <w:t>.</w:t>
      </w:r>
    </w:p>
    <w:p w:rsidR="00C8231C" w:rsidRPr="008C1EA5" w:rsidRDefault="00DC6EFE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Nespolehlivý plátce DPH</w:t>
      </w:r>
    </w:p>
    <w:p w:rsidR="00760C2E" w:rsidRPr="00760C2E" w:rsidRDefault="00760C2E" w:rsidP="00B01DC5">
      <w:pPr>
        <w:pStyle w:val="Textslodst"/>
        <w:numPr>
          <w:ilvl w:val="0"/>
          <w:numId w:val="14"/>
        </w:numPr>
        <w:rPr>
          <w:rFonts w:ascii="Calibri" w:hAnsi="Calibri" w:cs="Calibri"/>
        </w:rPr>
      </w:pPr>
      <w:r w:rsidRPr="00760C2E">
        <w:rPr>
          <w:rFonts w:ascii="Calibri" w:hAnsi="Calibri" w:cs="Calibri"/>
        </w:rPr>
        <w:t xml:space="preserve">Stane-li se </w:t>
      </w:r>
      <w:r>
        <w:rPr>
          <w:rFonts w:ascii="Calibri" w:hAnsi="Calibri" w:cs="Calibri"/>
        </w:rPr>
        <w:t>prodávající</w:t>
      </w:r>
      <w:r w:rsidRPr="00760C2E">
        <w:rPr>
          <w:rFonts w:ascii="Calibri" w:hAnsi="Calibri" w:cs="Calibri"/>
        </w:rPr>
        <w:t xml:space="preserve"> nespolehlivým plátcem DPH ve smyslu zákona o DPH</w:t>
      </w:r>
      <w:r>
        <w:rPr>
          <w:rFonts w:ascii="Calibri" w:hAnsi="Calibri" w:cs="Calibri"/>
        </w:rPr>
        <w:t>:</w:t>
      </w:r>
    </w:p>
    <w:p w:rsidR="00760C2E" w:rsidRPr="00760C2E" w:rsidRDefault="00760C2E" w:rsidP="00B01DC5">
      <w:pPr>
        <w:pStyle w:val="Textslodst"/>
        <w:numPr>
          <w:ilvl w:val="1"/>
          <w:numId w:val="14"/>
        </w:numPr>
        <w:rPr>
          <w:rFonts w:ascii="Calibri" w:hAnsi="Calibri" w:cs="Calibri"/>
        </w:rPr>
      </w:pPr>
      <w:r w:rsidRPr="00760C2E">
        <w:rPr>
          <w:rFonts w:ascii="Calibri" w:hAnsi="Calibri" w:cs="Calibri"/>
        </w:rPr>
        <w:t xml:space="preserve">je povinen to </w:t>
      </w:r>
      <w:r>
        <w:rPr>
          <w:rFonts w:ascii="Calibri" w:hAnsi="Calibri" w:cs="Calibri"/>
        </w:rPr>
        <w:t>kupujícímu</w:t>
      </w:r>
      <w:r w:rsidRPr="00760C2E">
        <w:rPr>
          <w:rFonts w:ascii="Calibri" w:hAnsi="Calibri" w:cs="Calibri"/>
        </w:rPr>
        <w:t xml:space="preserve"> neprodleně, nejpozději však při poskytnutí prvního poté následujícího zdanitelného plnění, oznámit a sdělit mu potřebné údaje pro úhradu DPH z daného plnění</w:t>
      </w:r>
      <w:r>
        <w:rPr>
          <w:rFonts w:ascii="Calibri" w:hAnsi="Calibri" w:cs="Calibri"/>
        </w:rPr>
        <w:t xml:space="preserve"> přímo příslušnému správci daně</w:t>
      </w:r>
      <w:r w:rsidRPr="00760C2E">
        <w:rPr>
          <w:rFonts w:ascii="Calibri" w:hAnsi="Calibri" w:cs="Calibri"/>
        </w:rPr>
        <w:t xml:space="preserve">. </w:t>
      </w:r>
    </w:p>
    <w:p w:rsidR="002312E8" w:rsidRDefault="00760C2E" w:rsidP="00B01DC5">
      <w:pPr>
        <w:pStyle w:val="Textslodst"/>
        <w:numPr>
          <w:ilvl w:val="1"/>
          <w:numId w:val="14"/>
        </w:numPr>
        <w:rPr>
          <w:rFonts w:ascii="Calibri" w:hAnsi="Calibri" w:cs="Calibri"/>
        </w:rPr>
      </w:pPr>
      <w:r w:rsidRPr="00760C2E">
        <w:rPr>
          <w:rFonts w:ascii="Calibri" w:hAnsi="Calibri" w:cs="Calibri"/>
        </w:rPr>
        <w:t xml:space="preserve">má </w:t>
      </w:r>
      <w:r w:rsidR="0046041E">
        <w:rPr>
          <w:rFonts w:ascii="Calibri" w:hAnsi="Calibri" w:cs="Calibri"/>
        </w:rPr>
        <w:t>kupující</w:t>
      </w:r>
      <w:r w:rsidRPr="00760C2E">
        <w:rPr>
          <w:rFonts w:ascii="Calibri" w:hAnsi="Calibri" w:cs="Calibri"/>
        </w:rPr>
        <w:t xml:space="preserve"> právo snížit jakékoliv další úhrady </w:t>
      </w:r>
      <w:r w:rsidR="00585691">
        <w:rPr>
          <w:rFonts w:ascii="Calibri" w:hAnsi="Calibri" w:cs="Calibri"/>
        </w:rPr>
        <w:t>prodávajícímu</w:t>
      </w:r>
      <w:r w:rsidRPr="00760C2E">
        <w:rPr>
          <w:rFonts w:ascii="Calibri" w:hAnsi="Calibri" w:cs="Calibri"/>
        </w:rPr>
        <w:t xml:space="preserve"> o DPH a odvést DPH z daného plnění za </w:t>
      </w:r>
      <w:r w:rsidR="0046041E">
        <w:rPr>
          <w:rFonts w:ascii="Calibri" w:hAnsi="Calibri" w:cs="Calibri"/>
        </w:rPr>
        <w:t>prodávajícího</w:t>
      </w:r>
      <w:r w:rsidRPr="00760C2E">
        <w:rPr>
          <w:rFonts w:ascii="Calibri" w:hAnsi="Calibri" w:cs="Calibri"/>
        </w:rPr>
        <w:t>.</w:t>
      </w:r>
    </w:p>
    <w:p w:rsidR="002312E8" w:rsidRPr="002312E8" w:rsidRDefault="002312E8" w:rsidP="00B01DC5">
      <w:pPr>
        <w:pStyle w:val="Textslodst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Prodávající</w:t>
      </w:r>
      <w:r w:rsidRPr="002312E8">
        <w:rPr>
          <w:rFonts w:ascii="Calibri" w:hAnsi="Calibri" w:cs="Calibri"/>
        </w:rPr>
        <w:t xml:space="preserve">, který je nebo se stane plátcem DPH je povinen </w:t>
      </w:r>
      <w:r>
        <w:rPr>
          <w:rFonts w:ascii="Calibri" w:hAnsi="Calibri" w:cs="Calibri"/>
        </w:rPr>
        <w:t>kupujícímu</w:t>
      </w:r>
      <w:r w:rsidRPr="002312E8">
        <w:rPr>
          <w:rFonts w:ascii="Calibri" w:hAnsi="Calibri" w:cs="Calibri"/>
        </w:rPr>
        <w:t xml:space="preserve"> neprodleně po uzavření smlouvy nebo poté, co se stane plátcem DPH, písemně sdělit bankovní spojení jeho účtu, které zveřejnil správce daně</w:t>
      </w:r>
      <w:r>
        <w:rPr>
          <w:rFonts w:ascii="Calibri" w:hAnsi="Calibri" w:cs="Calibri"/>
        </w:rPr>
        <w:t>, neuvedl-li jej již v záhlaví smlouvy,</w:t>
      </w:r>
      <w:r w:rsidRPr="002312E8">
        <w:rPr>
          <w:rFonts w:ascii="Calibri" w:hAnsi="Calibri" w:cs="Calibri"/>
        </w:rPr>
        <w:t xml:space="preserve"> a </w:t>
      </w:r>
      <w:r>
        <w:rPr>
          <w:rFonts w:ascii="Calibri" w:hAnsi="Calibri" w:cs="Calibri"/>
        </w:rPr>
        <w:t xml:space="preserve">dále </w:t>
      </w:r>
      <w:r w:rsidRPr="002312E8">
        <w:rPr>
          <w:rFonts w:ascii="Calibri" w:hAnsi="Calibri" w:cs="Calibri"/>
        </w:rPr>
        <w:t xml:space="preserve">písemně </w:t>
      </w:r>
      <w:r>
        <w:rPr>
          <w:rFonts w:ascii="Calibri" w:hAnsi="Calibri" w:cs="Calibri"/>
        </w:rPr>
        <w:t>kupujícímu</w:t>
      </w:r>
      <w:r w:rsidRPr="002312E8">
        <w:rPr>
          <w:rFonts w:ascii="Calibri" w:hAnsi="Calibri" w:cs="Calibri"/>
        </w:rPr>
        <w:t xml:space="preserve"> neprodleně oznamovat jakékoliv změny tohoto údaje.</w:t>
      </w:r>
    </w:p>
    <w:p w:rsidR="006F0E61" w:rsidRDefault="007A002A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 w:rsidR="00BC798F">
        <w:rPr>
          <w:rFonts w:asciiTheme="majorHAnsi" w:hAnsiTheme="majorHAnsi" w:cs="Calibri"/>
        </w:rPr>
        <w:t>I</w:t>
      </w:r>
      <w:r w:rsidR="00C8231C">
        <w:rPr>
          <w:rFonts w:asciiTheme="majorHAnsi" w:hAnsiTheme="majorHAnsi" w:cs="Calibri"/>
        </w:rPr>
        <w:t>I</w:t>
      </w:r>
      <w:r w:rsidR="0011127B">
        <w:rPr>
          <w:rFonts w:asciiTheme="majorHAnsi" w:hAnsiTheme="majorHAnsi" w:cs="Calibri"/>
        </w:rPr>
        <w:t>I</w:t>
      </w:r>
      <w:r w:rsidRPr="008C1EA5">
        <w:rPr>
          <w:rFonts w:asciiTheme="majorHAnsi" w:hAnsiTheme="majorHAnsi" w:cs="Calibri"/>
        </w:rPr>
        <w:t>.</w:t>
      </w:r>
    </w:p>
    <w:p w:rsidR="007A002A" w:rsidRPr="008C1EA5" w:rsidRDefault="007A002A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Námitky proti fakturaci</w:t>
      </w:r>
    </w:p>
    <w:p w:rsidR="007A002A" w:rsidRPr="00C056A2" w:rsidRDefault="00981D10" w:rsidP="00B01DC5">
      <w:pPr>
        <w:pStyle w:val="Textslodst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 xml:space="preserve">Kupující </w:t>
      </w:r>
      <w:r w:rsidR="00BD0330" w:rsidRPr="00C056A2">
        <w:rPr>
          <w:rFonts w:ascii="Calibri" w:hAnsi="Calibri" w:cs="Calibri"/>
          <w:sz w:val="22"/>
          <w:szCs w:val="22"/>
        </w:rPr>
        <w:t>je oprávněn</w:t>
      </w:r>
      <w:r w:rsidR="00C77E21" w:rsidRPr="00C056A2">
        <w:rPr>
          <w:rFonts w:ascii="Calibri" w:hAnsi="Calibri" w:cs="Calibri"/>
          <w:sz w:val="22"/>
          <w:szCs w:val="22"/>
        </w:rPr>
        <w:t xml:space="preserve"> vznést </w:t>
      </w:r>
      <w:r w:rsidR="00BD0330" w:rsidRPr="00C056A2">
        <w:rPr>
          <w:rFonts w:ascii="Calibri" w:hAnsi="Calibri" w:cs="Calibri"/>
          <w:sz w:val="22"/>
          <w:szCs w:val="22"/>
        </w:rPr>
        <w:t xml:space="preserve">písemně </w:t>
      </w:r>
      <w:r w:rsidR="00C77E21" w:rsidRPr="00C056A2">
        <w:rPr>
          <w:rFonts w:ascii="Calibri" w:hAnsi="Calibri" w:cs="Calibri"/>
          <w:sz w:val="22"/>
          <w:szCs w:val="22"/>
        </w:rPr>
        <w:t>námitky proti fakturaci</w:t>
      </w:r>
      <w:r w:rsidR="00BD0330" w:rsidRPr="00C056A2">
        <w:rPr>
          <w:rFonts w:ascii="Calibri" w:hAnsi="Calibri" w:cs="Calibri"/>
          <w:sz w:val="22"/>
          <w:szCs w:val="22"/>
        </w:rPr>
        <w:t xml:space="preserve"> do </w:t>
      </w:r>
      <w:r w:rsidR="00E22582" w:rsidRPr="00C056A2">
        <w:rPr>
          <w:rFonts w:ascii="Calibri" w:hAnsi="Calibri" w:cs="Calibri"/>
          <w:sz w:val="22"/>
          <w:szCs w:val="22"/>
        </w:rPr>
        <w:t>1</w:t>
      </w:r>
      <w:r w:rsidR="00190B2F" w:rsidRPr="00C056A2">
        <w:rPr>
          <w:rFonts w:ascii="Calibri" w:hAnsi="Calibri" w:cs="Calibri"/>
          <w:sz w:val="22"/>
          <w:szCs w:val="22"/>
        </w:rPr>
        <w:t>0</w:t>
      </w:r>
      <w:r w:rsidR="00E22582" w:rsidRPr="00C056A2">
        <w:rPr>
          <w:rFonts w:ascii="Calibri" w:hAnsi="Calibri" w:cs="Calibri"/>
          <w:sz w:val="22"/>
          <w:szCs w:val="22"/>
        </w:rPr>
        <w:t xml:space="preserve"> dnů ode dne, kdy mu je faktura doručena</w:t>
      </w:r>
      <w:r w:rsidR="001904B5" w:rsidRPr="00C056A2">
        <w:rPr>
          <w:rFonts w:ascii="Calibri" w:hAnsi="Calibri" w:cs="Calibri"/>
          <w:sz w:val="22"/>
          <w:szCs w:val="22"/>
        </w:rPr>
        <w:t>; podáním námitek se přetrhne běh lhůty k zaplacení kupní ceny</w:t>
      </w:r>
      <w:r w:rsidR="00C77E21" w:rsidRPr="00C056A2">
        <w:rPr>
          <w:rFonts w:ascii="Calibri" w:hAnsi="Calibri" w:cs="Calibri"/>
          <w:sz w:val="22"/>
          <w:szCs w:val="22"/>
        </w:rPr>
        <w:t>.</w:t>
      </w:r>
      <w:r w:rsidR="0045632C" w:rsidRPr="00C056A2">
        <w:rPr>
          <w:rFonts w:ascii="Calibri" w:hAnsi="Calibri" w:cs="Calibri"/>
          <w:sz w:val="22"/>
          <w:szCs w:val="22"/>
        </w:rPr>
        <w:t xml:space="preserve"> </w:t>
      </w:r>
      <w:r w:rsidR="00BD0330" w:rsidRPr="00C056A2">
        <w:rPr>
          <w:rFonts w:ascii="Calibri" w:hAnsi="Calibri" w:cs="Calibri"/>
          <w:sz w:val="22"/>
          <w:szCs w:val="22"/>
        </w:rPr>
        <w:t xml:space="preserve">Prodávající </w:t>
      </w:r>
      <w:r w:rsidR="00C77E21" w:rsidRPr="00C056A2">
        <w:rPr>
          <w:rFonts w:ascii="Calibri" w:hAnsi="Calibri" w:cs="Calibri"/>
          <w:sz w:val="22"/>
          <w:szCs w:val="22"/>
        </w:rPr>
        <w:t xml:space="preserve">písemně vyrozumí </w:t>
      </w:r>
      <w:r w:rsidR="00BD0330" w:rsidRPr="00C056A2">
        <w:rPr>
          <w:rFonts w:ascii="Calibri" w:hAnsi="Calibri" w:cs="Calibri"/>
          <w:sz w:val="22"/>
          <w:szCs w:val="22"/>
        </w:rPr>
        <w:t>kupujícího</w:t>
      </w:r>
      <w:r w:rsidR="00C77E21" w:rsidRPr="00C056A2">
        <w:rPr>
          <w:rFonts w:ascii="Calibri" w:hAnsi="Calibri" w:cs="Calibri"/>
          <w:sz w:val="22"/>
          <w:szCs w:val="22"/>
        </w:rPr>
        <w:t xml:space="preserve"> o vyřízení námitek</w:t>
      </w:r>
      <w:r w:rsidR="00190B2F" w:rsidRPr="00C056A2">
        <w:rPr>
          <w:rFonts w:ascii="Calibri" w:hAnsi="Calibri" w:cs="Calibri"/>
          <w:sz w:val="22"/>
          <w:szCs w:val="22"/>
        </w:rPr>
        <w:t xml:space="preserve"> do 10 dnů ode dne, kdy je obdržel</w:t>
      </w:r>
      <w:r w:rsidR="00C77E21" w:rsidRPr="00C056A2">
        <w:rPr>
          <w:rFonts w:ascii="Calibri" w:hAnsi="Calibri" w:cs="Calibri"/>
          <w:sz w:val="22"/>
          <w:szCs w:val="22"/>
        </w:rPr>
        <w:t>.</w:t>
      </w:r>
    </w:p>
    <w:p w:rsidR="007A002A" w:rsidRPr="00C056A2" w:rsidRDefault="00C77E21" w:rsidP="00B01DC5">
      <w:pPr>
        <w:pStyle w:val="Textslodst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 xml:space="preserve">Pokud </w:t>
      </w:r>
      <w:r w:rsidR="007A002A" w:rsidRPr="00C056A2">
        <w:rPr>
          <w:rFonts w:ascii="Calibri" w:hAnsi="Calibri" w:cs="Calibri"/>
          <w:sz w:val="22"/>
          <w:szCs w:val="22"/>
        </w:rPr>
        <w:t xml:space="preserve">prodávající </w:t>
      </w:r>
      <w:r w:rsidRPr="00C056A2">
        <w:rPr>
          <w:rFonts w:ascii="Calibri" w:hAnsi="Calibri" w:cs="Calibri"/>
          <w:sz w:val="22"/>
          <w:szCs w:val="22"/>
        </w:rPr>
        <w:t>námitky uzná jako oprávněné, bude přílohou vyrozumění opravená faktura</w:t>
      </w:r>
      <w:r w:rsidR="007A002A" w:rsidRPr="00C056A2">
        <w:rPr>
          <w:rFonts w:ascii="Calibri" w:hAnsi="Calibri" w:cs="Calibri"/>
          <w:sz w:val="22"/>
          <w:szCs w:val="22"/>
        </w:rPr>
        <w:t>; nevyjádří-li se prodávající v ujednané lhůtě, platí, že námitk</w:t>
      </w:r>
      <w:r w:rsidR="001904B5" w:rsidRPr="00C056A2">
        <w:rPr>
          <w:rFonts w:ascii="Calibri" w:hAnsi="Calibri" w:cs="Calibri"/>
          <w:sz w:val="22"/>
          <w:szCs w:val="22"/>
        </w:rPr>
        <w:t>y jako oprávněné uznává</w:t>
      </w:r>
      <w:r w:rsidR="007A002A" w:rsidRPr="00C056A2">
        <w:rPr>
          <w:rFonts w:ascii="Calibri" w:hAnsi="Calibri" w:cs="Calibri"/>
          <w:sz w:val="22"/>
          <w:szCs w:val="22"/>
        </w:rPr>
        <w:t>. V</w:t>
      </w:r>
      <w:r w:rsidR="00BC7B24" w:rsidRPr="00C056A2">
        <w:rPr>
          <w:rFonts w:ascii="Calibri" w:hAnsi="Calibri" w:cs="Calibri"/>
          <w:sz w:val="22"/>
          <w:szCs w:val="22"/>
        </w:rPr>
        <w:t> těchto případech</w:t>
      </w:r>
      <w:r w:rsidR="0045632C" w:rsidRPr="00C056A2">
        <w:rPr>
          <w:rFonts w:ascii="Calibri" w:hAnsi="Calibri" w:cs="Calibri"/>
          <w:sz w:val="22"/>
          <w:szCs w:val="22"/>
        </w:rPr>
        <w:t xml:space="preserve"> </w:t>
      </w:r>
      <w:r w:rsidR="00BC7B24" w:rsidRPr="00C056A2">
        <w:rPr>
          <w:rFonts w:ascii="Calibri" w:hAnsi="Calibri" w:cs="Calibri"/>
          <w:sz w:val="22"/>
          <w:szCs w:val="22"/>
        </w:rPr>
        <w:t>běží k zaplacení kupní ceny nová lhůta v délce 30 dnů od</w:t>
      </w:r>
      <w:r w:rsidR="0045632C" w:rsidRPr="00C056A2">
        <w:rPr>
          <w:rFonts w:ascii="Calibri" w:hAnsi="Calibri" w:cs="Calibri"/>
          <w:sz w:val="22"/>
          <w:szCs w:val="22"/>
        </w:rPr>
        <w:t xml:space="preserve"> doručení opravené faktury </w:t>
      </w:r>
      <w:r w:rsidR="00BC798F" w:rsidRPr="00C056A2">
        <w:rPr>
          <w:rFonts w:ascii="Calibri" w:hAnsi="Calibri" w:cs="Calibri"/>
          <w:sz w:val="22"/>
          <w:szCs w:val="22"/>
        </w:rPr>
        <w:t>kupujícímu</w:t>
      </w:r>
      <w:r w:rsidR="0045632C" w:rsidRPr="00C056A2">
        <w:rPr>
          <w:rFonts w:ascii="Calibri" w:hAnsi="Calibri" w:cs="Calibri"/>
          <w:sz w:val="22"/>
          <w:szCs w:val="22"/>
        </w:rPr>
        <w:t>.</w:t>
      </w:r>
    </w:p>
    <w:p w:rsidR="00545FAF" w:rsidRPr="00C056A2" w:rsidRDefault="00190B2F" w:rsidP="00B01DC5">
      <w:pPr>
        <w:pStyle w:val="Textslodst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 xml:space="preserve">Pokud </w:t>
      </w:r>
      <w:r w:rsidR="0045632C" w:rsidRPr="00C056A2">
        <w:rPr>
          <w:rFonts w:ascii="Calibri" w:hAnsi="Calibri" w:cs="Calibri"/>
          <w:sz w:val="22"/>
          <w:szCs w:val="22"/>
        </w:rPr>
        <w:t xml:space="preserve">prodávající </w:t>
      </w:r>
      <w:r w:rsidRPr="00C056A2">
        <w:rPr>
          <w:rFonts w:ascii="Calibri" w:hAnsi="Calibri" w:cs="Calibri"/>
          <w:sz w:val="22"/>
          <w:szCs w:val="22"/>
        </w:rPr>
        <w:t>námitky neuzná, uvede ve vyrozumění přiléhavé odůvodnění, proč s námitk</w:t>
      </w:r>
      <w:r w:rsidR="007A002A" w:rsidRPr="00C056A2">
        <w:rPr>
          <w:rFonts w:ascii="Calibri" w:hAnsi="Calibri" w:cs="Calibri"/>
          <w:sz w:val="22"/>
          <w:szCs w:val="22"/>
        </w:rPr>
        <w:t>ami</w:t>
      </w:r>
      <w:r w:rsidRPr="00C056A2">
        <w:rPr>
          <w:rFonts w:ascii="Calibri" w:hAnsi="Calibri" w:cs="Calibri"/>
          <w:sz w:val="22"/>
          <w:szCs w:val="22"/>
        </w:rPr>
        <w:t xml:space="preserve"> nesouhlasí</w:t>
      </w:r>
      <w:r w:rsidR="007A002A" w:rsidRPr="00C056A2">
        <w:rPr>
          <w:rFonts w:ascii="Calibri" w:hAnsi="Calibri" w:cs="Calibri"/>
          <w:sz w:val="22"/>
          <w:szCs w:val="22"/>
        </w:rPr>
        <w:t>; kupní cena</w:t>
      </w:r>
      <w:r w:rsidR="00C77E21" w:rsidRPr="00C056A2">
        <w:rPr>
          <w:rFonts w:ascii="Calibri" w:hAnsi="Calibri" w:cs="Calibri"/>
          <w:sz w:val="22"/>
          <w:szCs w:val="22"/>
        </w:rPr>
        <w:t xml:space="preserve"> je v</w:t>
      </w:r>
      <w:r w:rsidR="007A002A" w:rsidRPr="00C056A2">
        <w:rPr>
          <w:rFonts w:ascii="Calibri" w:hAnsi="Calibri" w:cs="Calibri"/>
          <w:sz w:val="22"/>
          <w:szCs w:val="22"/>
        </w:rPr>
        <w:t xml:space="preserve"> takovém </w:t>
      </w:r>
      <w:r w:rsidR="00C77E21" w:rsidRPr="00C056A2">
        <w:rPr>
          <w:rFonts w:ascii="Calibri" w:hAnsi="Calibri" w:cs="Calibri"/>
          <w:sz w:val="22"/>
          <w:szCs w:val="22"/>
        </w:rPr>
        <w:t>případě splatná do 15 dnů od doručení vyrozumění</w:t>
      </w:r>
      <w:r w:rsidRPr="00C056A2">
        <w:rPr>
          <w:rFonts w:ascii="Calibri" w:hAnsi="Calibri" w:cs="Calibri"/>
          <w:sz w:val="22"/>
          <w:szCs w:val="22"/>
        </w:rPr>
        <w:t xml:space="preserve"> se všemi náležitostmi</w:t>
      </w:r>
      <w:r w:rsidR="00234391" w:rsidRPr="00C056A2">
        <w:rPr>
          <w:rFonts w:ascii="Calibri" w:hAnsi="Calibri" w:cs="Calibri"/>
          <w:sz w:val="22"/>
          <w:szCs w:val="22"/>
        </w:rPr>
        <w:t xml:space="preserve"> kupujícímu</w:t>
      </w:r>
      <w:r w:rsidR="00C77E21" w:rsidRPr="00C056A2">
        <w:rPr>
          <w:rFonts w:ascii="Calibri" w:hAnsi="Calibri" w:cs="Calibri"/>
          <w:sz w:val="22"/>
          <w:szCs w:val="22"/>
        </w:rPr>
        <w:t>.</w:t>
      </w:r>
    </w:p>
    <w:p w:rsidR="00304015" w:rsidRDefault="00304015" w:rsidP="00304015">
      <w:pPr>
        <w:pStyle w:val="Textslodst"/>
        <w:rPr>
          <w:rFonts w:ascii="Calibri" w:hAnsi="Calibri" w:cs="Calibri"/>
        </w:rPr>
      </w:pPr>
    </w:p>
    <w:p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lastRenderedPageBreak/>
        <w:t>I</w:t>
      </w:r>
      <w:r w:rsidR="00C8231C">
        <w:rPr>
          <w:rFonts w:asciiTheme="majorHAnsi" w:hAnsiTheme="majorHAnsi" w:cs="Calibri"/>
        </w:rPr>
        <w:t>X</w:t>
      </w:r>
      <w:r w:rsidR="007543F2" w:rsidRPr="005D6C5C">
        <w:rPr>
          <w:rFonts w:asciiTheme="majorHAnsi" w:hAnsiTheme="majorHAnsi" w:cs="Calibri"/>
        </w:rPr>
        <w:t>.</w:t>
      </w:r>
    </w:p>
    <w:p w:rsidR="007543F2" w:rsidRPr="005D6C5C" w:rsidRDefault="007543F2" w:rsidP="006F0E61">
      <w:pPr>
        <w:pStyle w:val="slolnku"/>
        <w:spacing w:before="0"/>
        <w:rPr>
          <w:rFonts w:asciiTheme="majorHAnsi" w:hAnsiTheme="majorHAnsi"/>
        </w:rPr>
      </w:pPr>
      <w:r w:rsidRPr="005D6C5C">
        <w:rPr>
          <w:rFonts w:asciiTheme="majorHAnsi" w:hAnsiTheme="majorHAnsi"/>
        </w:rPr>
        <w:t>Práva z vadného plnění</w:t>
      </w:r>
    </w:p>
    <w:p w:rsidR="00864E2E" w:rsidRPr="00C056A2" w:rsidRDefault="00642001" w:rsidP="00B01DC5">
      <w:pPr>
        <w:pStyle w:val="Textslods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B</w:t>
      </w:r>
      <w:r w:rsidR="00864E2E" w:rsidRPr="00C056A2">
        <w:rPr>
          <w:rFonts w:ascii="Calibri" w:hAnsi="Calibri" w:cs="Calibri"/>
          <w:sz w:val="22"/>
          <w:szCs w:val="22"/>
        </w:rPr>
        <w:t>ez ohledu na to, je</w:t>
      </w:r>
      <w:r w:rsidRPr="00C056A2">
        <w:rPr>
          <w:rFonts w:ascii="Calibri" w:hAnsi="Calibri" w:cs="Calibri"/>
          <w:sz w:val="22"/>
          <w:szCs w:val="22"/>
        </w:rPr>
        <w:t>-li vadné plnění podstatným nebo nepodstatným porušením smlouvy,</w:t>
      </w:r>
      <w:r w:rsidR="00864E2E" w:rsidRPr="00C056A2">
        <w:rPr>
          <w:rFonts w:ascii="Calibri" w:hAnsi="Calibri" w:cs="Calibri"/>
          <w:sz w:val="22"/>
          <w:szCs w:val="22"/>
        </w:rPr>
        <w:t xml:space="preserve"> </w:t>
      </w:r>
      <w:r w:rsidRPr="00C056A2">
        <w:rPr>
          <w:rFonts w:ascii="Calibri" w:hAnsi="Calibri" w:cs="Calibri"/>
          <w:sz w:val="22"/>
          <w:szCs w:val="22"/>
        </w:rPr>
        <w:t xml:space="preserve">má kupující </w:t>
      </w:r>
      <w:r w:rsidR="001F6E47" w:rsidRPr="00C056A2">
        <w:rPr>
          <w:rFonts w:ascii="Calibri" w:hAnsi="Calibri" w:cs="Calibri"/>
          <w:sz w:val="22"/>
          <w:szCs w:val="22"/>
        </w:rPr>
        <w:t xml:space="preserve">dle své volby </w:t>
      </w:r>
      <w:r w:rsidR="00864E2E" w:rsidRPr="00C056A2">
        <w:rPr>
          <w:rFonts w:ascii="Calibri" w:hAnsi="Calibri" w:cs="Calibri"/>
          <w:sz w:val="22"/>
          <w:szCs w:val="22"/>
        </w:rPr>
        <w:t>právo:</w:t>
      </w:r>
    </w:p>
    <w:p w:rsidR="001F6E47" w:rsidRPr="00C056A2" w:rsidRDefault="00864E2E" w:rsidP="00B01DC5">
      <w:pPr>
        <w:pStyle w:val="Textslodst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 xml:space="preserve">na odstranění vady dodáním nové věci </w:t>
      </w:r>
      <w:r w:rsidR="00642001" w:rsidRPr="00C056A2">
        <w:rPr>
          <w:rFonts w:ascii="Calibri" w:hAnsi="Calibri" w:cs="Calibri"/>
          <w:sz w:val="22"/>
          <w:szCs w:val="22"/>
        </w:rPr>
        <w:t>bez vady nebo dodáním chybějící věci</w:t>
      </w:r>
      <w:r w:rsidRPr="00C056A2">
        <w:rPr>
          <w:rFonts w:ascii="Calibri" w:hAnsi="Calibri" w:cs="Calibri"/>
          <w:sz w:val="22"/>
          <w:szCs w:val="22"/>
        </w:rPr>
        <w:t>,</w:t>
      </w:r>
    </w:p>
    <w:p w:rsidR="001F6E47" w:rsidRPr="00C056A2" w:rsidRDefault="001F6E47" w:rsidP="00B01DC5">
      <w:pPr>
        <w:pStyle w:val="Textslodst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na odstranění vady opravou věci,</w:t>
      </w:r>
    </w:p>
    <w:p w:rsidR="001F6E47" w:rsidRPr="00C056A2" w:rsidRDefault="001F6E47" w:rsidP="00B01DC5">
      <w:pPr>
        <w:pStyle w:val="Textslodst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na přiměřenou slevu z kupní ceny, nebo</w:t>
      </w:r>
    </w:p>
    <w:p w:rsidR="007543F2" w:rsidRPr="00C056A2" w:rsidRDefault="001F6E47" w:rsidP="00B01DC5">
      <w:pPr>
        <w:pStyle w:val="Textslodst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odstoupit od smlouvy</w:t>
      </w:r>
      <w:r w:rsidR="00842AD0" w:rsidRPr="00C056A2">
        <w:rPr>
          <w:rFonts w:ascii="Calibri" w:hAnsi="Calibri" w:cs="Calibri"/>
          <w:sz w:val="22"/>
          <w:szCs w:val="22"/>
        </w:rPr>
        <w:t xml:space="preserve"> zcela nebo jen ohledně vadného plnění</w:t>
      </w:r>
      <w:r w:rsidR="00864E2E" w:rsidRPr="00C056A2">
        <w:rPr>
          <w:rFonts w:ascii="Calibri" w:hAnsi="Calibri" w:cs="Calibri"/>
          <w:sz w:val="22"/>
          <w:szCs w:val="22"/>
        </w:rPr>
        <w:t>.</w:t>
      </w:r>
    </w:p>
    <w:p w:rsidR="005D6C5C" w:rsidRPr="00C056A2" w:rsidRDefault="00F2051F" w:rsidP="00B01DC5">
      <w:pPr>
        <w:pStyle w:val="Textslods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 xml:space="preserve">Kupující oznámí prodávajícímu vadu neprodleně poté, kdy ji zjistí, nejpozději však do 1 měsíce od zjištění vady. </w:t>
      </w:r>
      <w:r w:rsidR="00CD331A" w:rsidRPr="00C056A2">
        <w:rPr>
          <w:rFonts w:ascii="Calibri" w:hAnsi="Calibri" w:cs="Calibri"/>
          <w:sz w:val="22"/>
          <w:szCs w:val="22"/>
        </w:rPr>
        <w:t>Práv</w:t>
      </w:r>
      <w:r w:rsidR="009F18FE" w:rsidRPr="00C056A2">
        <w:rPr>
          <w:rFonts w:ascii="Calibri" w:hAnsi="Calibri" w:cs="Calibri"/>
          <w:sz w:val="22"/>
          <w:szCs w:val="22"/>
        </w:rPr>
        <w:t xml:space="preserve">a dle odstavce 1 a právo </w:t>
      </w:r>
      <w:r w:rsidR="00CD331A" w:rsidRPr="00C056A2">
        <w:rPr>
          <w:rFonts w:ascii="Calibri" w:hAnsi="Calibri" w:cs="Calibri"/>
          <w:sz w:val="22"/>
          <w:szCs w:val="22"/>
        </w:rPr>
        <w:t xml:space="preserve">k volbě mezi </w:t>
      </w:r>
      <w:r w:rsidR="009F18FE" w:rsidRPr="00C056A2">
        <w:rPr>
          <w:rFonts w:ascii="Calibri" w:hAnsi="Calibri" w:cs="Calibri"/>
          <w:sz w:val="22"/>
          <w:szCs w:val="22"/>
        </w:rPr>
        <w:t>nimi</w:t>
      </w:r>
      <w:r w:rsidR="00CD331A" w:rsidRPr="00C056A2">
        <w:rPr>
          <w:rFonts w:ascii="Calibri" w:hAnsi="Calibri" w:cs="Calibri"/>
          <w:sz w:val="22"/>
          <w:szCs w:val="22"/>
        </w:rPr>
        <w:t xml:space="preserve"> </w:t>
      </w:r>
      <w:r w:rsidR="002B684C" w:rsidRPr="00C056A2">
        <w:rPr>
          <w:rFonts w:ascii="Calibri" w:hAnsi="Calibri" w:cs="Calibri"/>
          <w:sz w:val="22"/>
          <w:szCs w:val="22"/>
        </w:rPr>
        <w:t>má kupující i</w:t>
      </w:r>
      <w:r w:rsidR="00DE7311" w:rsidRPr="00C056A2">
        <w:rPr>
          <w:rFonts w:ascii="Calibri" w:hAnsi="Calibri" w:cs="Calibri"/>
          <w:sz w:val="22"/>
          <w:szCs w:val="22"/>
        </w:rPr>
        <w:t> </w:t>
      </w:r>
      <w:r w:rsidR="002B684C" w:rsidRPr="00C056A2">
        <w:rPr>
          <w:rFonts w:ascii="Calibri" w:hAnsi="Calibri" w:cs="Calibri"/>
          <w:sz w:val="22"/>
          <w:szCs w:val="22"/>
        </w:rPr>
        <w:t>tehdy, jestliže je neuplatni</w:t>
      </w:r>
      <w:r w:rsidR="00515F82" w:rsidRPr="00C056A2">
        <w:rPr>
          <w:rFonts w:ascii="Calibri" w:hAnsi="Calibri" w:cs="Calibri"/>
          <w:sz w:val="22"/>
          <w:szCs w:val="22"/>
        </w:rPr>
        <w:t>l</w:t>
      </w:r>
      <w:r w:rsidR="002B684C" w:rsidRPr="00C056A2">
        <w:rPr>
          <w:rFonts w:ascii="Calibri" w:hAnsi="Calibri" w:cs="Calibri"/>
          <w:sz w:val="22"/>
          <w:szCs w:val="22"/>
        </w:rPr>
        <w:t xml:space="preserve"> včas</w:t>
      </w:r>
      <w:r w:rsidR="00CD331A" w:rsidRPr="00C056A2">
        <w:rPr>
          <w:rFonts w:ascii="Calibri" w:hAnsi="Calibri" w:cs="Calibri"/>
          <w:sz w:val="22"/>
          <w:szCs w:val="22"/>
        </w:rPr>
        <w:t xml:space="preserve">, </w:t>
      </w:r>
      <w:r w:rsidR="002B684C" w:rsidRPr="00C056A2">
        <w:rPr>
          <w:rFonts w:ascii="Calibri" w:hAnsi="Calibri" w:cs="Calibri"/>
          <w:sz w:val="22"/>
          <w:szCs w:val="22"/>
        </w:rPr>
        <w:t>ledaže</w:t>
      </w:r>
      <w:r w:rsidR="00CD331A" w:rsidRPr="00C056A2">
        <w:rPr>
          <w:rFonts w:ascii="Calibri" w:hAnsi="Calibri" w:cs="Calibri"/>
          <w:sz w:val="22"/>
          <w:szCs w:val="22"/>
        </w:rPr>
        <w:t xml:space="preserve"> volbu </w:t>
      </w:r>
      <w:r w:rsidR="00ED294D" w:rsidRPr="00C056A2">
        <w:rPr>
          <w:rFonts w:ascii="Calibri" w:hAnsi="Calibri" w:cs="Calibri"/>
          <w:sz w:val="22"/>
          <w:szCs w:val="22"/>
        </w:rPr>
        <w:t xml:space="preserve">po uplynutí lhůty </w:t>
      </w:r>
      <w:r w:rsidR="00CD331A" w:rsidRPr="00C056A2">
        <w:rPr>
          <w:rFonts w:ascii="Calibri" w:hAnsi="Calibri" w:cs="Calibri"/>
          <w:sz w:val="22"/>
          <w:szCs w:val="22"/>
        </w:rPr>
        <w:t>neučiní ani do 1 týdne od doručení písemné výzvy prodávajícího.</w:t>
      </w:r>
    </w:p>
    <w:p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X</w:t>
      </w:r>
      <w:r w:rsidR="00C82BF6" w:rsidRPr="005D6C5C">
        <w:rPr>
          <w:rFonts w:asciiTheme="majorHAnsi" w:hAnsiTheme="majorHAnsi" w:cs="Calibri"/>
        </w:rPr>
        <w:t>.</w:t>
      </w:r>
    </w:p>
    <w:p w:rsidR="00846A86" w:rsidRPr="005D6C5C" w:rsidRDefault="00846A86" w:rsidP="006F0E61">
      <w:pPr>
        <w:pStyle w:val="slolnku"/>
        <w:spacing w:before="0"/>
        <w:rPr>
          <w:rFonts w:asciiTheme="majorHAnsi" w:hAnsiTheme="majorHAnsi"/>
        </w:rPr>
      </w:pPr>
      <w:r w:rsidRPr="005D6C5C">
        <w:rPr>
          <w:rFonts w:asciiTheme="majorHAnsi" w:hAnsiTheme="majorHAnsi"/>
        </w:rPr>
        <w:t>Záruka za jakost</w:t>
      </w:r>
    </w:p>
    <w:p w:rsidR="00E160C5" w:rsidRPr="00C056A2" w:rsidRDefault="004E38F4" w:rsidP="00B01DC5">
      <w:pPr>
        <w:pStyle w:val="Textslodst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Prodávající poskytuje na věc záruku za jakost se záruční dobou v délce 24 měsíců, není-li</w:t>
      </w:r>
      <w:r w:rsidR="002E13E7" w:rsidRPr="00C056A2">
        <w:rPr>
          <w:rFonts w:ascii="Calibri" w:hAnsi="Calibri" w:cs="Calibri"/>
          <w:sz w:val="22"/>
          <w:szCs w:val="22"/>
        </w:rPr>
        <w:t xml:space="preserve"> u jednotlivé věci v příloze uvedena záruční doba delší</w:t>
      </w:r>
      <w:r w:rsidR="00E160C5" w:rsidRPr="00C056A2">
        <w:rPr>
          <w:rFonts w:ascii="Calibri" w:hAnsi="Calibri" w:cs="Calibri"/>
          <w:sz w:val="22"/>
          <w:szCs w:val="22"/>
        </w:rPr>
        <w:t>.</w:t>
      </w:r>
    </w:p>
    <w:p w:rsidR="00355A2D" w:rsidRPr="00C056A2" w:rsidRDefault="00355A2D" w:rsidP="00B01DC5">
      <w:pPr>
        <w:pStyle w:val="Textslodst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 xml:space="preserve">Vyskytne-li se </w:t>
      </w:r>
      <w:r w:rsidR="002153C2" w:rsidRPr="00C056A2">
        <w:rPr>
          <w:rFonts w:ascii="Calibri" w:hAnsi="Calibri" w:cs="Calibri"/>
          <w:sz w:val="22"/>
          <w:szCs w:val="22"/>
        </w:rPr>
        <w:t xml:space="preserve">v záruční době vada, </w:t>
      </w:r>
      <w:r w:rsidR="0002495A" w:rsidRPr="00C056A2">
        <w:rPr>
          <w:rFonts w:ascii="Calibri" w:hAnsi="Calibri" w:cs="Calibri"/>
          <w:sz w:val="22"/>
          <w:szCs w:val="22"/>
        </w:rPr>
        <w:t xml:space="preserve">má kupující bez ohledu na </w:t>
      </w:r>
      <w:r w:rsidR="00E62C1B" w:rsidRPr="00C056A2">
        <w:rPr>
          <w:rFonts w:ascii="Calibri" w:hAnsi="Calibri" w:cs="Calibri"/>
          <w:sz w:val="22"/>
          <w:szCs w:val="22"/>
        </w:rPr>
        <w:t>povahu vady</w:t>
      </w:r>
      <w:r w:rsidR="0002495A" w:rsidRPr="00C056A2">
        <w:rPr>
          <w:rFonts w:ascii="Calibri" w:hAnsi="Calibri" w:cs="Calibri"/>
          <w:sz w:val="22"/>
          <w:szCs w:val="22"/>
        </w:rPr>
        <w:t xml:space="preserve"> dle své volby právo:</w:t>
      </w:r>
    </w:p>
    <w:p w:rsidR="0002495A" w:rsidRPr="00C056A2" w:rsidRDefault="0002495A" w:rsidP="00B01DC5">
      <w:pPr>
        <w:pStyle w:val="Textslodst"/>
        <w:numPr>
          <w:ilvl w:val="1"/>
          <w:numId w:val="10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na odstranění vady dodáním nové věci bez vady,</w:t>
      </w:r>
    </w:p>
    <w:p w:rsidR="0002495A" w:rsidRPr="00C056A2" w:rsidRDefault="0002495A" w:rsidP="00B01DC5">
      <w:pPr>
        <w:pStyle w:val="Textslodst"/>
        <w:numPr>
          <w:ilvl w:val="1"/>
          <w:numId w:val="10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na odstranění vady opravou věci,</w:t>
      </w:r>
    </w:p>
    <w:p w:rsidR="0002495A" w:rsidRPr="00C056A2" w:rsidRDefault="0002495A" w:rsidP="00B01DC5">
      <w:pPr>
        <w:pStyle w:val="Textslodst"/>
        <w:numPr>
          <w:ilvl w:val="1"/>
          <w:numId w:val="10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na přiměřenou slevu z kupní ceny, nebo</w:t>
      </w:r>
    </w:p>
    <w:p w:rsidR="0002495A" w:rsidRPr="00C056A2" w:rsidRDefault="0002495A" w:rsidP="00B01DC5">
      <w:pPr>
        <w:pStyle w:val="Textslodst"/>
        <w:numPr>
          <w:ilvl w:val="1"/>
          <w:numId w:val="10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odstoupit od smlouvy</w:t>
      </w:r>
      <w:r w:rsidR="00842AD0" w:rsidRPr="00C056A2">
        <w:rPr>
          <w:rFonts w:ascii="Calibri" w:hAnsi="Calibri" w:cs="Calibri"/>
          <w:sz w:val="22"/>
          <w:szCs w:val="22"/>
        </w:rPr>
        <w:t xml:space="preserve"> zcela nebo jen ohledně vadného plnění</w:t>
      </w:r>
      <w:r w:rsidRPr="00C056A2">
        <w:rPr>
          <w:rFonts w:ascii="Calibri" w:hAnsi="Calibri" w:cs="Calibri"/>
          <w:sz w:val="22"/>
          <w:szCs w:val="22"/>
        </w:rPr>
        <w:t>.</w:t>
      </w:r>
    </w:p>
    <w:p w:rsidR="0002495A" w:rsidRPr="00C056A2" w:rsidRDefault="00ED294D" w:rsidP="00B01DC5">
      <w:pPr>
        <w:pStyle w:val="Textslodst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Kupující oznámí prodávajícímu vadu neprodleně poté, kdy ji zjistí, nejpozději však do 1 měsíce od zjištění vady. Práva dle odstavce 2 a právo k volbě mezi nimi má kupující i</w:t>
      </w:r>
      <w:r w:rsidR="00DE7311" w:rsidRPr="00C056A2">
        <w:rPr>
          <w:rFonts w:ascii="Calibri" w:hAnsi="Calibri" w:cs="Calibri"/>
          <w:sz w:val="22"/>
          <w:szCs w:val="22"/>
        </w:rPr>
        <w:t> </w:t>
      </w:r>
      <w:r w:rsidRPr="00C056A2">
        <w:rPr>
          <w:rFonts w:ascii="Calibri" w:hAnsi="Calibri" w:cs="Calibri"/>
          <w:sz w:val="22"/>
          <w:szCs w:val="22"/>
        </w:rPr>
        <w:t>tehdy, jestliže je neuplatnil včas</w:t>
      </w:r>
      <w:r w:rsidR="009C1054" w:rsidRPr="00C056A2">
        <w:rPr>
          <w:rFonts w:ascii="Calibri" w:hAnsi="Calibri" w:cs="Calibri"/>
          <w:sz w:val="22"/>
          <w:szCs w:val="22"/>
        </w:rPr>
        <w:t xml:space="preserve">, ledaže </w:t>
      </w:r>
      <w:r w:rsidRPr="00C056A2">
        <w:rPr>
          <w:rFonts w:ascii="Calibri" w:hAnsi="Calibri" w:cs="Calibri"/>
          <w:sz w:val="22"/>
          <w:szCs w:val="22"/>
        </w:rPr>
        <w:t xml:space="preserve">po uplynutí lhůty </w:t>
      </w:r>
      <w:r w:rsidR="009C1054" w:rsidRPr="00C056A2">
        <w:rPr>
          <w:rFonts w:ascii="Calibri" w:hAnsi="Calibri" w:cs="Calibri"/>
          <w:sz w:val="22"/>
          <w:szCs w:val="22"/>
        </w:rPr>
        <w:t>volbu neučiní ani do 1 týdne od doručení písemné výzvy prodávajícího.</w:t>
      </w:r>
    </w:p>
    <w:p w:rsidR="006F0E61" w:rsidRDefault="000807CE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B53E75" w:rsidRPr="005D6C5C">
        <w:rPr>
          <w:rFonts w:asciiTheme="majorHAnsi" w:hAnsiTheme="majorHAnsi" w:cs="Calibri"/>
        </w:rPr>
        <w:t>.</w:t>
      </w:r>
    </w:p>
    <w:p w:rsidR="00B53E75" w:rsidRPr="005D6C5C" w:rsidRDefault="00B53E75" w:rsidP="006F0E61">
      <w:pPr>
        <w:pStyle w:val="slolnku"/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Odstranění vad</w:t>
      </w:r>
    </w:p>
    <w:p w:rsidR="00B53E75" w:rsidRPr="00C056A2" w:rsidRDefault="00B53E75" w:rsidP="00B01DC5">
      <w:pPr>
        <w:pStyle w:val="Textslods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Theme="minorHAnsi" w:hAnsiTheme="minorHAnsi" w:cs="Calibri"/>
          <w:sz w:val="22"/>
          <w:szCs w:val="22"/>
        </w:rPr>
        <w:t xml:space="preserve">Prodávající je povinen </w:t>
      </w:r>
      <w:r w:rsidR="008F2186" w:rsidRPr="00C056A2">
        <w:rPr>
          <w:rFonts w:asciiTheme="minorHAnsi" w:hAnsiTheme="minorHAnsi" w:cs="Calibri"/>
          <w:sz w:val="22"/>
          <w:szCs w:val="22"/>
        </w:rPr>
        <w:t>práva kupujícího z vad</w:t>
      </w:r>
      <w:r w:rsidR="003B7330" w:rsidRPr="00C056A2">
        <w:rPr>
          <w:rFonts w:asciiTheme="minorHAnsi" w:hAnsiTheme="minorHAnsi" w:cs="Calibri"/>
          <w:sz w:val="22"/>
          <w:szCs w:val="22"/>
        </w:rPr>
        <w:t xml:space="preserve"> při převzetí nebo v záruční době </w:t>
      </w:r>
      <w:r w:rsidR="008F2186" w:rsidRPr="00C056A2">
        <w:rPr>
          <w:rFonts w:asciiTheme="minorHAnsi" w:hAnsiTheme="minorHAnsi" w:cs="Calibri"/>
          <w:sz w:val="22"/>
          <w:szCs w:val="22"/>
        </w:rPr>
        <w:t>uspokojit</w:t>
      </w:r>
      <w:r w:rsidRPr="00C056A2">
        <w:rPr>
          <w:rFonts w:asciiTheme="minorHAnsi" w:hAnsiTheme="minorHAnsi" w:cs="Calibri"/>
          <w:sz w:val="22"/>
          <w:szCs w:val="22"/>
        </w:rPr>
        <w:t xml:space="preserve"> nejpozději do 7 dnů od jejich </w:t>
      </w:r>
      <w:r w:rsidR="008F2186" w:rsidRPr="00C056A2">
        <w:rPr>
          <w:rFonts w:asciiTheme="minorHAnsi" w:hAnsiTheme="minorHAnsi" w:cs="Calibri"/>
          <w:sz w:val="22"/>
          <w:szCs w:val="22"/>
        </w:rPr>
        <w:t>uplatnění</w:t>
      </w:r>
      <w:r w:rsidR="00880A42" w:rsidRPr="00C056A2">
        <w:rPr>
          <w:rFonts w:asciiTheme="minorHAnsi" w:hAnsiTheme="minorHAnsi" w:cs="Calibri"/>
          <w:sz w:val="22"/>
          <w:szCs w:val="22"/>
        </w:rPr>
        <w:t>, pokud se smluvní strany nedohodnou jinak.</w:t>
      </w:r>
    </w:p>
    <w:p w:rsidR="00B53E75" w:rsidRPr="00C056A2" w:rsidRDefault="002A473E" w:rsidP="00B01DC5">
      <w:pPr>
        <w:pStyle w:val="Textslods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Theme="minorHAnsi" w:hAnsiTheme="minorHAnsi" w:cs="Calibri"/>
          <w:sz w:val="22"/>
          <w:szCs w:val="22"/>
        </w:rPr>
        <w:t>Neodstraní-li vady nebo nedodá novou věc bez vady včas</w:t>
      </w:r>
      <w:r w:rsidR="00B53E75" w:rsidRPr="00C056A2">
        <w:rPr>
          <w:rFonts w:asciiTheme="minorHAnsi" w:hAnsiTheme="minorHAnsi" w:cs="Calibri"/>
          <w:sz w:val="22"/>
          <w:szCs w:val="22"/>
        </w:rPr>
        <w:t xml:space="preserve">, je kupující oprávněn nechat vady </w:t>
      </w:r>
      <w:r w:rsidR="002E0C15" w:rsidRPr="00C056A2">
        <w:rPr>
          <w:rFonts w:asciiTheme="minorHAnsi" w:hAnsiTheme="minorHAnsi" w:cs="Calibri"/>
          <w:sz w:val="22"/>
          <w:szCs w:val="22"/>
        </w:rPr>
        <w:t xml:space="preserve">odstranit </w:t>
      </w:r>
      <w:r w:rsidRPr="00C056A2">
        <w:rPr>
          <w:rFonts w:asciiTheme="minorHAnsi" w:hAnsiTheme="minorHAnsi" w:cs="Calibri"/>
          <w:sz w:val="22"/>
          <w:szCs w:val="22"/>
        </w:rPr>
        <w:t xml:space="preserve">nebo novou věc dodat třetí osobou </w:t>
      </w:r>
      <w:r w:rsidR="00B53E75" w:rsidRPr="00C056A2">
        <w:rPr>
          <w:rFonts w:asciiTheme="minorHAnsi" w:hAnsiTheme="minorHAnsi" w:cs="Calibri"/>
          <w:sz w:val="22"/>
          <w:szCs w:val="22"/>
        </w:rPr>
        <w:t>na náklady prodávajícího. Tím není dotčeno právo na smluvní</w:t>
      </w:r>
      <w:r w:rsidRPr="00C056A2">
        <w:rPr>
          <w:rFonts w:asciiTheme="minorHAnsi" w:hAnsiTheme="minorHAnsi" w:cs="Calibri"/>
          <w:sz w:val="22"/>
          <w:szCs w:val="22"/>
        </w:rPr>
        <w:t xml:space="preserve"> pokutu do doby, kdy se tak stane</w:t>
      </w:r>
      <w:r w:rsidR="00B53E75" w:rsidRPr="00C056A2">
        <w:rPr>
          <w:rFonts w:asciiTheme="minorHAnsi" w:hAnsiTheme="minorHAnsi" w:cs="Calibri"/>
          <w:sz w:val="22"/>
          <w:szCs w:val="22"/>
        </w:rPr>
        <w:t>.</w:t>
      </w:r>
    </w:p>
    <w:p w:rsidR="006F0E61" w:rsidRDefault="003F66BE" w:rsidP="00DC6EFE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0807CE">
        <w:rPr>
          <w:rFonts w:asciiTheme="majorHAnsi" w:hAnsiTheme="majorHAnsi" w:cs="Calibri"/>
        </w:rPr>
        <w:t>I</w:t>
      </w:r>
      <w:r w:rsidRPr="005D6C5C">
        <w:rPr>
          <w:rFonts w:asciiTheme="majorHAnsi" w:hAnsiTheme="majorHAnsi" w:cs="Calibri"/>
        </w:rPr>
        <w:t>.</w:t>
      </w:r>
    </w:p>
    <w:p w:rsidR="003F66BE" w:rsidRPr="005D6C5C" w:rsidRDefault="003F66BE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Odstoupení od smlouvy</w:t>
      </w:r>
    </w:p>
    <w:p w:rsidR="00B818B0" w:rsidRPr="00C056A2" w:rsidRDefault="00B818B0" w:rsidP="00B01DC5">
      <w:pPr>
        <w:pStyle w:val="Textslod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Každá ze smluvních stran má právo od smlouvy odstoupit, je-li druhá smluvní strana déle než 14 dnů v prodlení s plněním své povinnosti dle čl. I</w:t>
      </w:r>
      <w:r w:rsidR="002C68C3" w:rsidRPr="00C056A2">
        <w:rPr>
          <w:rFonts w:ascii="Calibri" w:hAnsi="Calibri" w:cs="Calibri"/>
          <w:sz w:val="22"/>
          <w:szCs w:val="22"/>
        </w:rPr>
        <w:t>I</w:t>
      </w:r>
      <w:r w:rsidRPr="00C056A2">
        <w:rPr>
          <w:rFonts w:ascii="Calibri" w:hAnsi="Calibri" w:cs="Calibri"/>
          <w:sz w:val="22"/>
          <w:szCs w:val="22"/>
        </w:rPr>
        <w:t>I. této smlouvy.</w:t>
      </w:r>
    </w:p>
    <w:p w:rsidR="003F66BE" w:rsidRPr="00C056A2" w:rsidRDefault="00B818B0" w:rsidP="00B01DC5">
      <w:pPr>
        <w:pStyle w:val="Textslod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 xml:space="preserve">Kupující </w:t>
      </w:r>
      <w:r w:rsidR="003F66BE" w:rsidRPr="00C056A2">
        <w:rPr>
          <w:rFonts w:ascii="Calibri" w:hAnsi="Calibri" w:cs="Calibri"/>
          <w:sz w:val="22"/>
          <w:szCs w:val="22"/>
        </w:rPr>
        <w:t>má právo od smlouvy odstoupit</w:t>
      </w:r>
      <w:r w:rsidRPr="00C056A2">
        <w:rPr>
          <w:rFonts w:ascii="Calibri" w:hAnsi="Calibri" w:cs="Calibri"/>
          <w:sz w:val="22"/>
          <w:szCs w:val="22"/>
        </w:rPr>
        <w:t xml:space="preserve"> také tehdy</w:t>
      </w:r>
      <w:r w:rsidR="003F66BE" w:rsidRPr="00C056A2">
        <w:rPr>
          <w:rFonts w:ascii="Calibri" w:hAnsi="Calibri" w:cs="Calibri"/>
          <w:sz w:val="22"/>
          <w:szCs w:val="22"/>
        </w:rPr>
        <w:t xml:space="preserve">, stane-li se </w:t>
      </w:r>
      <w:r w:rsidR="0046041E" w:rsidRPr="00C056A2">
        <w:rPr>
          <w:rFonts w:ascii="Calibri" w:hAnsi="Calibri" w:cs="Calibri"/>
          <w:sz w:val="22"/>
          <w:szCs w:val="22"/>
        </w:rPr>
        <w:t>prodávající</w:t>
      </w:r>
      <w:r w:rsidR="003F66BE" w:rsidRPr="00C056A2">
        <w:rPr>
          <w:rFonts w:ascii="Calibri" w:hAnsi="Calibri" w:cs="Calibri"/>
          <w:sz w:val="22"/>
          <w:szCs w:val="22"/>
        </w:rPr>
        <w:t xml:space="preserve"> nespolehlivým plátcem DPH nebo bylo-li vydáno rozhodnutí, že byl zjištěn úpadek nebo hrozící úpadek </w:t>
      </w:r>
      <w:r w:rsidR="0046041E" w:rsidRPr="00C056A2">
        <w:rPr>
          <w:rFonts w:ascii="Calibri" w:hAnsi="Calibri" w:cs="Calibri"/>
          <w:sz w:val="22"/>
          <w:szCs w:val="22"/>
        </w:rPr>
        <w:t>prodávajícího</w:t>
      </w:r>
      <w:r w:rsidR="003F66BE" w:rsidRPr="00C056A2">
        <w:rPr>
          <w:rFonts w:ascii="Calibri" w:hAnsi="Calibri" w:cs="Calibri"/>
          <w:sz w:val="22"/>
          <w:szCs w:val="22"/>
        </w:rPr>
        <w:t>.</w:t>
      </w:r>
    </w:p>
    <w:p w:rsidR="003F66BE" w:rsidRPr="00C056A2" w:rsidRDefault="003F66BE" w:rsidP="00B01DC5">
      <w:pPr>
        <w:pStyle w:val="Textslod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Možnost odstoupit od smlouvy z důvodu stanoveného zákonem není dotčena.</w:t>
      </w:r>
    </w:p>
    <w:p w:rsidR="006F0E61" w:rsidRDefault="000C319A" w:rsidP="00DC6EFE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440803">
        <w:rPr>
          <w:rFonts w:asciiTheme="majorHAnsi" w:hAnsiTheme="majorHAnsi" w:cs="Calibri"/>
        </w:rPr>
        <w:t>I</w:t>
      </w:r>
      <w:r w:rsidR="00386B4E">
        <w:rPr>
          <w:rFonts w:asciiTheme="majorHAnsi" w:hAnsiTheme="majorHAnsi" w:cs="Calibri"/>
        </w:rPr>
        <w:t>I</w:t>
      </w:r>
      <w:r w:rsidR="009674D8" w:rsidRPr="005D6C5C">
        <w:rPr>
          <w:rFonts w:asciiTheme="majorHAnsi" w:hAnsiTheme="majorHAnsi" w:cs="Calibri"/>
        </w:rPr>
        <w:t>.</w:t>
      </w:r>
    </w:p>
    <w:p w:rsidR="002C0D46" w:rsidRPr="005D6C5C" w:rsidRDefault="002C0D46" w:rsidP="006F0E61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Smluvní pokuty</w:t>
      </w:r>
    </w:p>
    <w:p w:rsidR="00F14C3A" w:rsidRPr="00C056A2" w:rsidRDefault="00F14C3A" w:rsidP="00B01DC5">
      <w:pPr>
        <w:pStyle w:val="Textslodst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 xml:space="preserve">Poruší-li </w:t>
      </w:r>
      <w:r w:rsidR="00335EFE" w:rsidRPr="00C056A2">
        <w:rPr>
          <w:rFonts w:ascii="Calibri" w:hAnsi="Calibri" w:cs="Calibri"/>
          <w:sz w:val="22"/>
          <w:szCs w:val="22"/>
        </w:rPr>
        <w:t xml:space="preserve">prodávající </w:t>
      </w:r>
      <w:r w:rsidRPr="00C056A2">
        <w:rPr>
          <w:rFonts w:ascii="Calibri" w:hAnsi="Calibri" w:cs="Calibri"/>
          <w:sz w:val="22"/>
          <w:szCs w:val="22"/>
        </w:rPr>
        <w:t xml:space="preserve">svou povinnost </w:t>
      </w:r>
      <w:r w:rsidR="00D5738C" w:rsidRPr="00C056A2">
        <w:rPr>
          <w:rFonts w:ascii="Calibri" w:hAnsi="Calibri" w:cs="Calibri"/>
          <w:sz w:val="22"/>
          <w:szCs w:val="22"/>
        </w:rPr>
        <w:t>plnit řádně a včas</w:t>
      </w:r>
      <w:r w:rsidRPr="00C056A2">
        <w:rPr>
          <w:rFonts w:ascii="Calibri" w:hAnsi="Calibri" w:cs="Calibri"/>
          <w:sz w:val="22"/>
          <w:szCs w:val="22"/>
        </w:rPr>
        <w:t xml:space="preserve">, je povinen uhradit </w:t>
      </w:r>
      <w:r w:rsidR="00335EFE" w:rsidRPr="00C056A2">
        <w:rPr>
          <w:rFonts w:ascii="Calibri" w:hAnsi="Calibri" w:cs="Calibri"/>
          <w:sz w:val="22"/>
          <w:szCs w:val="22"/>
        </w:rPr>
        <w:t>kupujícímu</w:t>
      </w:r>
      <w:r w:rsidRPr="00C056A2">
        <w:rPr>
          <w:rFonts w:ascii="Calibri" w:hAnsi="Calibri" w:cs="Calibri"/>
          <w:sz w:val="22"/>
          <w:szCs w:val="22"/>
        </w:rPr>
        <w:t xml:space="preserve"> smluvní pokutu ve výši 0,</w:t>
      </w:r>
      <w:r w:rsidR="00335EFE" w:rsidRPr="00C056A2">
        <w:rPr>
          <w:rFonts w:ascii="Calibri" w:hAnsi="Calibri" w:cs="Calibri"/>
          <w:sz w:val="22"/>
          <w:szCs w:val="22"/>
        </w:rPr>
        <w:t>1</w:t>
      </w:r>
      <w:r w:rsidRPr="00C056A2">
        <w:rPr>
          <w:rFonts w:ascii="Calibri" w:hAnsi="Calibri" w:cs="Calibri"/>
          <w:sz w:val="22"/>
          <w:szCs w:val="22"/>
        </w:rPr>
        <w:t xml:space="preserve"> % </w:t>
      </w:r>
      <w:r w:rsidR="00E00593" w:rsidRPr="00C056A2">
        <w:rPr>
          <w:rFonts w:ascii="Calibri" w:hAnsi="Calibri" w:cs="Calibri"/>
          <w:sz w:val="22"/>
          <w:szCs w:val="22"/>
        </w:rPr>
        <w:t>z</w:t>
      </w:r>
      <w:r w:rsidR="00335EFE" w:rsidRPr="00C056A2">
        <w:rPr>
          <w:rFonts w:ascii="Calibri" w:hAnsi="Calibri" w:cs="Calibri"/>
          <w:sz w:val="22"/>
          <w:szCs w:val="22"/>
        </w:rPr>
        <w:t> kupní ceny</w:t>
      </w:r>
      <w:r w:rsidR="00F51E7F" w:rsidRPr="00C056A2">
        <w:rPr>
          <w:rFonts w:ascii="Calibri" w:hAnsi="Calibri" w:cs="Calibri"/>
          <w:sz w:val="22"/>
          <w:szCs w:val="22"/>
        </w:rPr>
        <w:t xml:space="preserve"> </w:t>
      </w:r>
      <w:r w:rsidRPr="00C056A2">
        <w:rPr>
          <w:rFonts w:ascii="Calibri" w:hAnsi="Calibri" w:cs="Calibri"/>
          <w:sz w:val="22"/>
          <w:szCs w:val="22"/>
        </w:rPr>
        <w:t>za každý započatý den prodlení.</w:t>
      </w:r>
    </w:p>
    <w:p w:rsidR="00FD3EEC" w:rsidRPr="00C056A2" w:rsidRDefault="00FD3EEC" w:rsidP="00B01DC5">
      <w:pPr>
        <w:pStyle w:val="Textslodst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Theme="minorHAnsi" w:hAnsiTheme="minorHAnsi" w:cs="Calibri"/>
          <w:sz w:val="22"/>
          <w:szCs w:val="22"/>
        </w:rPr>
        <w:lastRenderedPageBreak/>
        <w:t xml:space="preserve">Poruší-li prodávající svou povinnost </w:t>
      </w:r>
      <w:r w:rsidR="004E2C22" w:rsidRPr="00C056A2">
        <w:rPr>
          <w:rFonts w:asciiTheme="minorHAnsi" w:hAnsiTheme="minorHAnsi" w:cs="Calibri"/>
          <w:sz w:val="22"/>
          <w:szCs w:val="22"/>
        </w:rPr>
        <w:t>odstranit vady věci v ujednané lhůtě</w:t>
      </w:r>
      <w:r w:rsidRPr="00C056A2">
        <w:rPr>
          <w:rFonts w:asciiTheme="minorHAnsi" w:hAnsiTheme="minorHAnsi" w:cs="Calibri"/>
          <w:sz w:val="22"/>
          <w:szCs w:val="22"/>
        </w:rPr>
        <w:t>, je</w:t>
      </w:r>
      <w:r w:rsidR="004E2C22" w:rsidRPr="00C056A2">
        <w:rPr>
          <w:rFonts w:asciiTheme="minorHAnsi" w:hAnsiTheme="minorHAnsi" w:cs="Calibri"/>
          <w:sz w:val="22"/>
          <w:szCs w:val="22"/>
        </w:rPr>
        <w:t xml:space="preserve"> </w:t>
      </w:r>
      <w:r w:rsidR="004E2C22" w:rsidRPr="00C056A2">
        <w:rPr>
          <w:rFonts w:ascii="Calibri" w:hAnsi="Calibri" w:cs="Calibri"/>
          <w:sz w:val="22"/>
          <w:szCs w:val="22"/>
        </w:rPr>
        <w:t>povinen uhradit kupujícímu smluvní pokutu ve výši 0,1 % z kupní ceny za každ</w:t>
      </w:r>
      <w:r w:rsidR="00DC41EF" w:rsidRPr="00C056A2">
        <w:rPr>
          <w:rFonts w:ascii="Calibri" w:hAnsi="Calibri" w:cs="Calibri"/>
          <w:sz w:val="22"/>
          <w:szCs w:val="22"/>
        </w:rPr>
        <w:t>ou vadu a z</w:t>
      </w:r>
      <w:r w:rsidR="004E2C22" w:rsidRPr="00C056A2">
        <w:rPr>
          <w:rFonts w:ascii="Calibri" w:hAnsi="Calibri" w:cs="Calibri"/>
          <w:sz w:val="22"/>
          <w:szCs w:val="22"/>
        </w:rPr>
        <w:t>apočatý den prodlení.</w:t>
      </w:r>
    </w:p>
    <w:p w:rsidR="00585691" w:rsidRPr="00C056A2" w:rsidRDefault="00585691" w:rsidP="00B01DC5">
      <w:pPr>
        <w:pStyle w:val="Textslodst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 xml:space="preserve">Poruší-li prodávající svou povinnost informovat kupujícího, že se stal nespolehlivým plátcem DPH nebo oznámit mu svůj účet, který je správcem daně zveřejněn způsobem umožňujícím dálkový přístup, je povinen zaplatit </w:t>
      </w:r>
      <w:r w:rsidR="00A24F90" w:rsidRPr="00C056A2">
        <w:rPr>
          <w:rFonts w:ascii="Calibri" w:hAnsi="Calibri" w:cs="Calibri"/>
          <w:sz w:val="22"/>
          <w:szCs w:val="22"/>
        </w:rPr>
        <w:t>kupujícímu</w:t>
      </w:r>
      <w:r w:rsidRPr="00C056A2">
        <w:rPr>
          <w:rFonts w:ascii="Calibri" w:hAnsi="Calibri" w:cs="Calibri"/>
          <w:sz w:val="22"/>
          <w:szCs w:val="22"/>
        </w:rPr>
        <w:t xml:space="preserve"> smluvní pokutu ve výši </w:t>
      </w:r>
      <w:r w:rsidR="00A24F90" w:rsidRPr="00C056A2">
        <w:rPr>
          <w:rFonts w:ascii="Calibri" w:hAnsi="Calibri" w:cs="Calibri"/>
          <w:sz w:val="22"/>
          <w:szCs w:val="22"/>
        </w:rPr>
        <w:t>DPH z kupní ceny</w:t>
      </w:r>
      <w:r w:rsidRPr="00C056A2">
        <w:rPr>
          <w:rFonts w:ascii="Calibri" w:hAnsi="Calibri" w:cs="Calibri"/>
          <w:sz w:val="22"/>
          <w:szCs w:val="22"/>
        </w:rPr>
        <w:t>.</w:t>
      </w:r>
    </w:p>
    <w:p w:rsidR="00444D2D" w:rsidRPr="00C056A2" w:rsidRDefault="00444D2D" w:rsidP="00B01DC5">
      <w:pPr>
        <w:pStyle w:val="Textslodst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Poruší-li kupující svou povinnost zaplatit kupní cenu včas, je povinen uhradit prodávajícímu smluvní pokutu ve výši 0,1% z kupní ceny nebo její části, s jejíž úhradou je v</w:t>
      </w:r>
      <w:r w:rsidR="00DE7311" w:rsidRPr="00C056A2">
        <w:rPr>
          <w:rFonts w:ascii="Calibri" w:hAnsi="Calibri" w:cs="Calibri"/>
          <w:sz w:val="22"/>
          <w:szCs w:val="22"/>
        </w:rPr>
        <w:t> </w:t>
      </w:r>
      <w:r w:rsidRPr="00C056A2">
        <w:rPr>
          <w:rFonts w:ascii="Calibri" w:hAnsi="Calibri" w:cs="Calibri"/>
          <w:sz w:val="22"/>
          <w:szCs w:val="22"/>
        </w:rPr>
        <w:t>prodlení, a to za každý započatý den prodlení.</w:t>
      </w:r>
    </w:p>
    <w:p w:rsidR="00E65C32" w:rsidRPr="00C056A2" w:rsidRDefault="00E65C32" w:rsidP="00B01DC5">
      <w:pPr>
        <w:pStyle w:val="Textslodst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 xml:space="preserve">Smluvní strany se dohodly, že závazek </w:t>
      </w:r>
      <w:r w:rsidR="00915EF7" w:rsidRPr="00C056A2">
        <w:rPr>
          <w:rFonts w:ascii="Calibri" w:hAnsi="Calibri" w:cs="Calibri"/>
          <w:sz w:val="22"/>
          <w:szCs w:val="22"/>
        </w:rPr>
        <w:t xml:space="preserve">prodávajícího </w:t>
      </w:r>
      <w:r w:rsidRPr="00C056A2">
        <w:rPr>
          <w:rFonts w:ascii="Calibri" w:hAnsi="Calibri" w:cs="Calibri"/>
          <w:sz w:val="22"/>
          <w:szCs w:val="22"/>
        </w:rPr>
        <w:t xml:space="preserve">zaplatit smluvní pokutu nevylučuje právo </w:t>
      </w:r>
      <w:r w:rsidR="00915EF7" w:rsidRPr="00C056A2">
        <w:rPr>
          <w:rFonts w:ascii="Calibri" w:hAnsi="Calibri" w:cs="Calibri"/>
          <w:sz w:val="22"/>
          <w:szCs w:val="22"/>
        </w:rPr>
        <w:t xml:space="preserve">kupujícího </w:t>
      </w:r>
      <w:r w:rsidRPr="00C056A2">
        <w:rPr>
          <w:rFonts w:ascii="Calibri" w:hAnsi="Calibri" w:cs="Calibri"/>
          <w:sz w:val="22"/>
          <w:szCs w:val="22"/>
        </w:rPr>
        <w:t>na náhradu škody</w:t>
      </w:r>
      <w:r w:rsidR="003648C3" w:rsidRPr="00C056A2">
        <w:rPr>
          <w:rFonts w:ascii="Calibri" w:hAnsi="Calibri" w:cs="Calibri"/>
          <w:sz w:val="22"/>
          <w:szCs w:val="22"/>
        </w:rPr>
        <w:t xml:space="preserve"> a</w:t>
      </w:r>
      <w:r w:rsidR="00E1579C" w:rsidRPr="00C056A2">
        <w:rPr>
          <w:rFonts w:ascii="Calibri" w:hAnsi="Calibri" w:cs="Calibri"/>
          <w:sz w:val="22"/>
          <w:szCs w:val="22"/>
        </w:rPr>
        <w:t xml:space="preserve"> </w:t>
      </w:r>
      <w:r w:rsidRPr="00C056A2">
        <w:rPr>
          <w:rFonts w:ascii="Calibri" w:hAnsi="Calibri" w:cs="Calibri"/>
          <w:sz w:val="22"/>
          <w:szCs w:val="22"/>
        </w:rPr>
        <w:t xml:space="preserve">smluvní pokuta je splatná i bez vyzvání </w:t>
      </w:r>
      <w:r w:rsidR="00E1579C" w:rsidRPr="00C056A2">
        <w:rPr>
          <w:rFonts w:ascii="Calibri" w:hAnsi="Calibri" w:cs="Calibri"/>
          <w:sz w:val="22"/>
          <w:szCs w:val="22"/>
        </w:rPr>
        <w:t>první den kalendářního měsíce následujícího po měsíci, v němž na smluvní pokutu vzniklo právo.</w:t>
      </w:r>
    </w:p>
    <w:p w:rsidR="006F0E61" w:rsidRDefault="00440803" w:rsidP="00DC6EFE">
      <w:pPr>
        <w:pStyle w:val="Textslodst"/>
        <w:spacing w:before="240"/>
        <w:jc w:val="center"/>
        <w:rPr>
          <w:rFonts w:asciiTheme="majorHAnsi" w:hAnsiTheme="majorHAnsi" w:cs="Calibri"/>
          <w:b/>
        </w:rPr>
      </w:pPr>
      <w:r w:rsidRPr="00DC6EFE">
        <w:rPr>
          <w:rFonts w:asciiTheme="majorHAnsi" w:hAnsiTheme="majorHAnsi" w:cs="Calibri"/>
          <w:b/>
        </w:rPr>
        <w:t>X</w:t>
      </w:r>
      <w:r w:rsidR="00C8231C" w:rsidRPr="00DC6EFE">
        <w:rPr>
          <w:rFonts w:asciiTheme="majorHAnsi" w:hAnsiTheme="majorHAnsi" w:cs="Calibri"/>
          <w:b/>
        </w:rPr>
        <w:t>IV</w:t>
      </w:r>
      <w:r w:rsidR="00613474" w:rsidRPr="00DC6EFE">
        <w:rPr>
          <w:rFonts w:asciiTheme="majorHAnsi" w:hAnsiTheme="majorHAnsi" w:cs="Calibri"/>
          <w:b/>
        </w:rPr>
        <w:t>.</w:t>
      </w:r>
      <w:r w:rsidR="00DC6EFE" w:rsidRPr="00DC6EFE">
        <w:rPr>
          <w:rFonts w:asciiTheme="majorHAnsi" w:hAnsiTheme="majorHAnsi" w:cs="Calibri"/>
          <w:b/>
        </w:rPr>
        <w:t xml:space="preserve"> </w:t>
      </w:r>
    </w:p>
    <w:p w:rsidR="00613474" w:rsidRPr="00DC6EFE" w:rsidRDefault="00613474" w:rsidP="00482B81">
      <w:pPr>
        <w:pStyle w:val="Textslodst"/>
        <w:spacing w:after="60"/>
        <w:jc w:val="center"/>
        <w:rPr>
          <w:rFonts w:asciiTheme="majorHAnsi" w:hAnsiTheme="majorHAnsi" w:cs="Calibri"/>
          <w:b/>
        </w:rPr>
      </w:pPr>
      <w:r w:rsidRPr="00DC6EFE">
        <w:rPr>
          <w:rFonts w:asciiTheme="majorHAnsi" w:hAnsiTheme="majorHAnsi" w:cs="Calibri"/>
          <w:b/>
        </w:rPr>
        <w:t>Závěrečná u</w:t>
      </w:r>
      <w:r w:rsidR="00121CEE" w:rsidRPr="00DC6EFE">
        <w:rPr>
          <w:rFonts w:asciiTheme="majorHAnsi" w:hAnsiTheme="majorHAnsi" w:cs="Calibri"/>
          <w:b/>
        </w:rPr>
        <w:t>jednání</w:t>
      </w:r>
    </w:p>
    <w:p w:rsidR="00D32824" w:rsidRPr="00C056A2" w:rsidRDefault="00613474" w:rsidP="00F352C7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 xml:space="preserve">Smlouva je sepsána ve </w:t>
      </w:r>
      <w:r w:rsidR="00E04E8B" w:rsidRPr="00C056A2">
        <w:rPr>
          <w:rFonts w:ascii="Calibri" w:hAnsi="Calibri" w:cs="Calibri"/>
          <w:sz w:val="22"/>
          <w:szCs w:val="22"/>
        </w:rPr>
        <w:t>čtyřech</w:t>
      </w:r>
      <w:r w:rsidRPr="00C056A2">
        <w:rPr>
          <w:rFonts w:ascii="Calibri" w:hAnsi="Calibri" w:cs="Calibri"/>
          <w:sz w:val="22"/>
          <w:szCs w:val="22"/>
        </w:rPr>
        <w:t xml:space="preserve"> stejnopisech, z nichž po </w:t>
      </w:r>
      <w:r w:rsidR="00E04E8B" w:rsidRPr="00C056A2">
        <w:rPr>
          <w:rFonts w:ascii="Calibri" w:hAnsi="Calibri" w:cs="Calibri"/>
          <w:sz w:val="22"/>
          <w:szCs w:val="22"/>
        </w:rPr>
        <w:t>dvou</w:t>
      </w:r>
      <w:r w:rsidRPr="00C056A2">
        <w:rPr>
          <w:rFonts w:ascii="Calibri" w:hAnsi="Calibri" w:cs="Calibri"/>
          <w:sz w:val="22"/>
          <w:szCs w:val="22"/>
        </w:rPr>
        <w:t xml:space="preserve"> obdrží každ</w:t>
      </w:r>
      <w:r w:rsidR="0064414A" w:rsidRPr="00C056A2">
        <w:rPr>
          <w:rFonts w:ascii="Calibri" w:hAnsi="Calibri" w:cs="Calibri"/>
          <w:sz w:val="22"/>
          <w:szCs w:val="22"/>
        </w:rPr>
        <w:t>á</w:t>
      </w:r>
      <w:r w:rsidRPr="00C056A2">
        <w:rPr>
          <w:rFonts w:ascii="Calibri" w:hAnsi="Calibri" w:cs="Calibri"/>
          <w:sz w:val="22"/>
          <w:szCs w:val="22"/>
        </w:rPr>
        <w:t xml:space="preserve"> z</w:t>
      </w:r>
      <w:r w:rsidR="0064414A" w:rsidRPr="00C056A2">
        <w:rPr>
          <w:rFonts w:ascii="Calibri" w:hAnsi="Calibri" w:cs="Calibri"/>
          <w:sz w:val="22"/>
          <w:szCs w:val="22"/>
        </w:rPr>
        <w:t>e</w:t>
      </w:r>
      <w:r w:rsidRPr="00C056A2">
        <w:rPr>
          <w:rFonts w:ascii="Calibri" w:hAnsi="Calibri" w:cs="Calibri"/>
          <w:sz w:val="22"/>
          <w:szCs w:val="22"/>
        </w:rPr>
        <w:t> </w:t>
      </w:r>
      <w:r w:rsidR="0064414A" w:rsidRPr="00C056A2">
        <w:rPr>
          <w:rFonts w:ascii="Calibri" w:hAnsi="Calibri" w:cs="Calibri"/>
          <w:sz w:val="22"/>
          <w:szCs w:val="22"/>
        </w:rPr>
        <w:t>smluvních stran</w:t>
      </w:r>
      <w:r w:rsidR="004F0D1F" w:rsidRPr="00C056A2">
        <w:rPr>
          <w:rFonts w:ascii="Calibri" w:hAnsi="Calibri" w:cs="Calibri"/>
          <w:sz w:val="22"/>
          <w:szCs w:val="22"/>
        </w:rPr>
        <w:t>, není závislá na jiné smlouvě</w:t>
      </w:r>
      <w:r w:rsidR="00F352C7" w:rsidRPr="00C056A2">
        <w:rPr>
          <w:rFonts w:ascii="Calibri" w:hAnsi="Calibri" w:cs="Calibri"/>
          <w:sz w:val="22"/>
          <w:szCs w:val="22"/>
        </w:rPr>
        <w:t>.</w:t>
      </w:r>
    </w:p>
    <w:p w:rsidR="006727B0" w:rsidRPr="00C056A2" w:rsidRDefault="00F24F25" w:rsidP="00B01DC5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Vztahy mezi stranami ze smlouvy vzniklé a smlouvu neupravené se řídí právem České republiky. Je-li smlouva vyhotovena ve více jazykových znění, je rozhodné české znění.</w:t>
      </w:r>
    </w:p>
    <w:p w:rsidR="00B21E8E" w:rsidRPr="00C056A2" w:rsidRDefault="00613474" w:rsidP="00B01DC5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 xml:space="preserve">Tuto smlouvu lze měnit </w:t>
      </w:r>
      <w:r w:rsidR="00F72D84" w:rsidRPr="00C056A2">
        <w:rPr>
          <w:rFonts w:ascii="Calibri" w:hAnsi="Calibri" w:cs="Calibri"/>
          <w:sz w:val="22"/>
          <w:szCs w:val="22"/>
        </w:rPr>
        <w:t xml:space="preserve">a vztah z ní </w:t>
      </w:r>
      <w:r w:rsidR="00251C6F" w:rsidRPr="00C056A2">
        <w:rPr>
          <w:rFonts w:ascii="Calibri" w:hAnsi="Calibri" w:cs="Calibri"/>
          <w:sz w:val="22"/>
          <w:szCs w:val="22"/>
        </w:rPr>
        <w:t xml:space="preserve">vzniklý </w:t>
      </w:r>
      <w:r w:rsidR="00F72D84" w:rsidRPr="00C056A2">
        <w:rPr>
          <w:rFonts w:ascii="Calibri" w:hAnsi="Calibri" w:cs="Calibri"/>
          <w:sz w:val="22"/>
          <w:szCs w:val="22"/>
        </w:rPr>
        <w:t>skončit</w:t>
      </w:r>
      <w:r w:rsidR="002765A9" w:rsidRPr="00C056A2">
        <w:rPr>
          <w:rFonts w:ascii="Calibri" w:hAnsi="Calibri" w:cs="Calibri"/>
          <w:sz w:val="22"/>
          <w:szCs w:val="22"/>
        </w:rPr>
        <w:t xml:space="preserve"> </w:t>
      </w:r>
      <w:r w:rsidRPr="00C056A2">
        <w:rPr>
          <w:rFonts w:ascii="Calibri" w:hAnsi="Calibri" w:cs="Calibri"/>
          <w:sz w:val="22"/>
          <w:szCs w:val="22"/>
        </w:rPr>
        <w:t xml:space="preserve">pouze </w:t>
      </w:r>
      <w:r w:rsidR="00F72D84" w:rsidRPr="00C056A2">
        <w:rPr>
          <w:rFonts w:ascii="Calibri" w:hAnsi="Calibri" w:cs="Calibri"/>
          <w:sz w:val="22"/>
          <w:szCs w:val="22"/>
        </w:rPr>
        <w:t>právním jednáním v</w:t>
      </w:r>
      <w:r w:rsidR="00DE7311" w:rsidRPr="00C056A2">
        <w:rPr>
          <w:rFonts w:ascii="Calibri" w:hAnsi="Calibri" w:cs="Calibri"/>
          <w:sz w:val="22"/>
          <w:szCs w:val="22"/>
        </w:rPr>
        <w:t> </w:t>
      </w:r>
      <w:r w:rsidR="00F72D84" w:rsidRPr="00C056A2">
        <w:rPr>
          <w:rFonts w:ascii="Calibri" w:hAnsi="Calibri" w:cs="Calibri"/>
          <w:sz w:val="22"/>
          <w:szCs w:val="22"/>
        </w:rPr>
        <w:t>písemné formě</w:t>
      </w:r>
      <w:r w:rsidR="009C76BF" w:rsidRPr="00C056A2">
        <w:rPr>
          <w:rFonts w:ascii="Calibri" w:hAnsi="Calibri" w:cs="Calibri"/>
          <w:sz w:val="22"/>
          <w:szCs w:val="22"/>
        </w:rPr>
        <w:t xml:space="preserve"> na listině nebo prostřednictvím zpráv dodaných do datové schránky</w:t>
      </w:r>
      <w:r w:rsidR="00251C6F" w:rsidRPr="00C056A2">
        <w:rPr>
          <w:rFonts w:ascii="Calibri" w:hAnsi="Calibri" w:cs="Calibri"/>
          <w:sz w:val="22"/>
          <w:szCs w:val="22"/>
        </w:rPr>
        <w:t>; jiná forma je vyloučena</w:t>
      </w:r>
      <w:r w:rsidR="00D83D1B" w:rsidRPr="00C056A2">
        <w:rPr>
          <w:rFonts w:ascii="Calibri" w:hAnsi="Calibri" w:cs="Calibri"/>
          <w:sz w:val="22"/>
          <w:szCs w:val="22"/>
        </w:rPr>
        <w:t>, není-li v</w:t>
      </w:r>
      <w:r w:rsidR="00DA4D41" w:rsidRPr="00C056A2">
        <w:rPr>
          <w:rFonts w:ascii="Calibri" w:hAnsi="Calibri" w:cs="Calibri"/>
          <w:sz w:val="22"/>
          <w:szCs w:val="22"/>
        </w:rPr>
        <w:t xml:space="preserve"> této</w:t>
      </w:r>
      <w:r w:rsidR="00D83D1B" w:rsidRPr="00C056A2">
        <w:rPr>
          <w:rFonts w:ascii="Calibri" w:hAnsi="Calibri" w:cs="Calibri"/>
          <w:sz w:val="22"/>
          <w:szCs w:val="22"/>
        </w:rPr>
        <w:t xml:space="preserve"> smlouvě ujednáno jinak</w:t>
      </w:r>
      <w:r w:rsidR="006727B0" w:rsidRPr="00C056A2">
        <w:rPr>
          <w:rFonts w:ascii="Calibri" w:hAnsi="Calibri" w:cs="Calibri"/>
          <w:sz w:val="22"/>
          <w:szCs w:val="22"/>
        </w:rPr>
        <w:t>.</w:t>
      </w:r>
      <w:r w:rsidR="00386B4E" w:rsidRPr="00C056A2">
        <w:rPr>
          <w:rFonts w:ascii="Calibri" w:hAnsi="Calibri" w:cs="Calibri"/>
          <w:sz w:val="22"/>
          <w:szCs w:val="22"/>
        </w:rPr>
        <w:t xml:space="preserve"> Kontakty (tel., e-mail) a adresy uvedené v této smlouvě je každá ze stran oprávněna změnit doručením písemného oznámení druhé smluvní straně, ve kterém uvede</w:t>
      </w:r>
      <w:r w:rsidR="00E04E8B" w:rsidRPr="00C056A2">
        <w:rPr>
          <w:rFonts w:ascii="Calibri" w:hAnsi="Calibri" w:cs="Calibri"/>
          <w:sz w:val="22"/>
          <w:szCs w:val="22"/>
        </w:rPr>
        <w:t>,</w:t>
      </w:r>
      <w:r w:rsidR="00386B4E" w:rsidRPr="00C056A2">
        <w:rPr>
          <w:rFonts w:ascii="Calibri" w:hAnsi="Calibri" w:cs="Calibri"/>
          <w:sz w:val="22"/>
          <w:szCs w:val="22"/>
        </w:rPr>
        <w:t xml:space="preserve"> který z kontaktů je měněn a jak.</w:t>
      </w:r>
    </w:p>
    <w:p w:rsidR="00F24F25" w:rsidRPr="00C056A2" w:rsidRDefault="00F24F25" w:rsidP="005A6074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Přijetí nabídky smluvní stranou této smlouvy s dodatkem nebo odchylkou, není přijetím nabídky na uzavření této smlouvy nebo její změnu, ani když podstatně nemění podmínky nabídky.</w:t>
      </w:r>
    </w:p>
    <w:p w:rsidR="00F24F25" w:rsidRPr="00C056A2" w:rsidRDefault="00F24F25" w:rsidP="005A6074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Pokud mezi smluvními stranami vznikne spor ohledně způsobu interpretace některého smluvního ustanovení, jsou strany povinny najít ohledně sporných otázek konsens, na jehož základě bude zvoleno řešení, které v maximální možné míře odpovídá účelu sledovanému touto smlouvou, tj. účelu uvedenému v článku I. odst. (1) této smlouvy.</w:t>
      </w:r>
    </w:p>
    <w:p w:rsidR="00F24F25" w:rsidRPr="00C056A2" w:rsidRDefault="00F24F25" w:rsidP="005A6074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Žádná ze smluvních stran není oprávněna pohledávky, které jí případně z tohoto vztahu nebo v souvislosti s ním vůči druhé smluvní straně vzniknou, ani tuto smlouvu postoupit třetí osobě bez písemného souhlasu druhé smluvní strany. Prodávající není oprávněn započíst pohledávku proti pohledávce kupujícího.</w:t>
      </w:r>
    </w:p>
    <w:p w:rsidR="00F24F25" w:rsidRPr="00C056A2" w:rsidRDefault="00F24F25" w:rsidP="005A6074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Tato smlouva je smlouvou o plnění veřejné zakázky. Prodávající se zavazuje respektovat veškeré povinnosti, které z toho jemu i kupujícímu jako zadavateli plynou a</w:t>
      </w:r>
      <w:r w:rsidR="001111BB" w:rsidRPr="00C056A2">
        <w:rPr>
          <w:rFonts w:ascii="Calibri" w:hAnsi="Calibri" w:cs="Calibri"/>
          <w:sz w:val="22"/>
          <w:szCs w:val="22"/>
        </w:rPr>
        <w:t> </w:t>
      </w:r>
      <w:r w:rsidRPr="00C056A2">
        <w:rPr>
          <w:rFonts w:ascii="Calibri" w:hAnsi="Calibri" w:cs="Calibri"/>
          <w:sz w:val="22"/>
          <w:szCs w:val="22"/>
        </w:rPr>
        <w:t>souhlasí s jejich plněním. V případě, že v souvislosti s věcí vyvstane potřeba dalších dodávek, služeb nebo stavebních prací se prodávající zavazuje na ně podat nabídku v</w:t>
      </w:r>
      <w:r w:rsidR="001111BB" w:rsidRPr="00C056A2">
        <w:rPr>
          <w:rFonts w:ascii="Calibri" w:hAnsi="Calibri" w:cs="Calibri"/>
          <w:sz w:val="22"/>
          <w:szCs w:val="22"/>
        </w:rPr>
        <w:t> </w:t>
      </w:r>
      <w:r w:rsidRPr="00C056A2">
        <w:rPr>
          <w:rFonts w:ascii="Calibri" w:hAnsi="Calibri" w:cs="Calibri"/>
          <w:sz w:val="22"/>
          <w:szCs w:val="22"/>
        </w:rPr>
        <w:t>zadávacím řízení nebo při uskutečňování veřejné zakázky malého rozsahu, je-li jejich způsobilým dodavatelem.</w:t>
      </w:r>
    </w:p>
    <w:p w:rsidR="00F24F25" w:rsidRPr="00C056A2" w:rsidRDefault="00F24F25" w:rsidP="00DB1765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Prodávající je povinen poskytnout kupujícímu potřebné spolupůsobení při výkonu finanční kontroly podle § 2 písm. E) zákona č. 320/2001 Sb., o finanční kontrole ve veřejné správě, tj. poskytnout kontrolnímu orgánu doklady o dodávkách stavebních prací, zboží a služeb hrazených z veřejných výdajů nebo z veřejné finanční podpory v rozsahu nezbytném pro ověření příslušné operace. Prodávající je povinen smluvně zajistit spolupůsobení při výkonu finanční kontroly i u svých subdodavatelů.</w:t>
      </w:r>
    </w:p>
    <w:p w:rsidR="00F24F25" w:rsidRPr="00C056A2" w:rsidRDefault="00F24F25" w:rsidP="005A6074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Prodávající uděluje kupujícímu souhlas se zpracováním jeho osobních údajů uvedených v této smlouvě nebo takových, které se kupující dozvěděl ze vztahu smlouvou založeného nebo v souvislosti s ním; jde-li o smlouvu v rámci projektu, prodávající souhlasí se zpracováním a předáváním uvedených osobních údajům třetím osobám pro účely evidence, monitorování a kontroly projektu či k obdobným účelům.</w:t>
      </w:r>
    </w:p>
    <w:p w:rsidR="00A95329" w:rsidRPr="00C056A2" w:rsidRDefault="00A95329" w:rsidP="00B01DC5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lastRenderedPageBreak/>
        <w:t>Kupující má právo omezit rozsah plnění prodávajícího, má-li k tomu vážný důvod, zejména neobdržel-li prostředky ze státního rozpočtu; kupní cena se v takovém případě odpovídajícím způsobem sníží. Prodávající nemá právo domáhat se plnění v původním rozsahu a účtovat kupujícímu jakékoliv sankce, pokud kupující tohoto práva využije.</w:t>
      </w:r>
    </w:p>
    <w:p w:rsidR="00C056A2" w:rsidRPr="00B23239" w:rsidRDefault="00C056A2" w:rsidP="00C056A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B23239">
        <w:rPr>
          <w:rFonts w:ascii="Calibri" w:hAnsi="Calibri" w:cs="Calibri"/>
          <w:sz w:val="22"/>
          <w:szCs w:val="22"/>
        </w:rPr>
        <w:t xml:space="preserve">Na tuto smlouvu se vztahuje povinnost uveřejnění prostřednictvím registru smluv podle zákona č. 340/2015 Sb., o registru smluv, ve znění pozdějších předpisů. Smluvní strany se dohodly, že na kupujícího přechází povinnost zveřejnit smlouvu v registru smluv. Tato smlouva nabývá účinnosti okamžikem uveřejnění v rejstříku smluv. </w:t>
      </w:r>
    </w:p>
    <w:p w:rsidR="00613474" w:rsidRPr="00C056A2" w:rsidRDefault="00422CB7" w:rsidP="00B01DC5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>Smluvní strany</w:t>
      </w:r>
      <w:r w:rsidR="00613474" w:rsidRPr="00C056A2">
        <w:rPr>
          <w:rFonts w:ascii="Calibri" w:hAnsi="Calibri" w:cs="Calibri"/>
          <w:sz w:val="22"/>
          <w:szCs w:val="22"/>
        </w:rPr>
        <w:t xml:space="preserve"> prohlašují, že si smlouvu důkladně přečetl</w:t>
      </w:r>
      <w:r w:rsidR="00F51E7F" w:rsidRPr="00C056A2">
        <w:rPr>
          <w:rFonts w:ascii="Calibri" w:hAnsi="Calibri" w:cs="Calibri"/>
          <w:sz w:val="22"/>
          <w:szCs w:val="22"/>
        </w:rPr>
        <w:t>y</w:t>
      </w:r>
      <w:r w:rsidR="00613474" w:rsidRPr="00C056A2">
        <w:rPr>
          <w:rFonts w:ascii="Calibri" w:hAnsi="Calibri" w:cs="Calibri"/>
          <w:sz w:val="22"/>
          <w:szCs w:val="22"/>
        </w:rPr>
        <w:t>, souhlasí s jejím obsahem a jsou si vědom</w:t>
      </w:r>
      <w:r w:rsidR="00F51E7F" w:rsidRPr="00C056A2">
        <w:rPr>
          <w:rFonts w:ascii="Calibri" w:hAnsi="Calibri" w:cs="Calibri"/>
          <w:sz w:val="22"/>
          <w:szCs w:val="22"/>
        </w:rPr>
        <w:t>y</w:t>
      </w:r>
      <w:r w:rsidR="00613474" w:rsidRPr="00C056A2">
        <w:rPr>
          <w:rFonts w:ascii="Calibri" w:hAnsi="Calibri" w:cs="Calibri"/>
          <w:sz w:val="22"/>
          <w:szCs w:val="22"/>
        </w:rPr>
        <w:t xml:space="preserve"> povinností jim z této smlouvy plynoucích. Dále prohlašují, že tato smlouva zachycuje jejich skutečnou, svobodnou a vážnou vůli, že byla uzavřena nikoliv v tísni a</w:t>
      </w:r>
      <w:r w:rsidR="008A619C" w:rsidRPr="00C056A2">
        <w:rPr>
          <w:rFonts w:ascii="Calibri" w:hAnsi="Calibri" w:cs="Calibri"/>
          <w:sz w:val="22"/>
          <w:szCs w:val="22"/>
        </w:rPr>
        <w:t>ni</w:t>
      </w:r>
      <w:r w:rsidR="00613474" w:rsidRPr="00C056A2">
        <w:rPr>
          <w:rFonts w:ascii="Calibri" w:hAnsi="Calibri" w:cs="Calibri"/>
          <w:sz w:val="22"/>
          <w:szCs w:val="22"/>
        </w:rPr>
        <w:t xml:space="preserve"> za nápadně nevýhodných podmínek a na důkaz toho připojují své podpisy.</w:t>
      </w:r>
    </w:p>
    <w:p w:rsidR="009C673C" w:rsidRPr="00C056A2" w:rsidRDefault="009C673C" w:rsidP="00E54817">
      <w:pPr>
        <w:pStyle w:val="Textslodst"/>
        <w:rPr>
          <w:rFonts w:ascii="Calibri" w:hAnsi="Calibri" w:cs="Calibri"/>
          <w:sz w:val="22"/>
          <w:szCs w:val="22"/>
        </w:rPr>
      </w:pPr>
    </w:p>
    <w:p w:rsidR="00304015" w:rsidRPr="00C056A2" w:rsidRDefault="00304015" w:rsidP="00E54817">
      <w:pPr>
        <w:pStyle w:val="Textslodst"/>
        <w:rPr>
          <w:rFonts w:ascii="Calibri" w:hAnsi="Calibri" w:cs="Calibri"/>
          <w:sz w:val="22"/>
          <w:szCs w:val="22"/>
        </w:rPr>
      </w:pPr>
    </w:p>
    <w:p w:rsidR="007B6496" w:rsidRPr="00C056A2" w:rsidRDefault="00F74B22" w:rsidP="00E54817">
      <w:pPr>
        <w:pStyle w:val="Textslodst"/>
        <w:rPr>
          <w:rFonts w:ascii="Calibri" w:hAnsi="Calibri" w:cs="Calibri"/>
          <w:sz w:val="22"/>
          <w:szCs w:val="22"/>
          <w:u w:val="single"/>
        </w:rPr>
      </w:pPr>
      <w:r w:rsidRPr="00C056A2">
        <w:rPr>
          <w:rFonts w:ascii="Calibri" w:hAnsi="Calibri" w:cs="Calibri"/>
          <w:sz w:val="22"/>
          <w:szCs w:val="22"/>
          <w:u w:val="single"/>
        </w:rPr>
        <w:t>Seznam</w:t>
      </w:r>
      <w:r w:rsidR="007B6496" w:rsidRPr="00C056A2">
        <w:rPr>
          <w:rFonts w:ascii="Calibri" w:hAnsi="Calibri" w:cs="Calibri"/>
          <w:sz w:val="22"/>
          <w:szCs w:val="22"/>
          <w:u w:val="single"/>
        </w:rPr>
        <w:t xml:space="preserve"> příloh:</w:t>
      </w:r>
    </w:p>
    <w:p w:rsidR="00E54817" w:rsidRPr="00C056A2" w:rsidRDefault="00F071C4" w:rsidP="005A6074">
      <w:pPr>
        <w:pStyle w:val="Textslodst"/>
        <w:spacing w:before="120"/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 xml:space="preserve">Příloha č. 1 </w:t>
      </w:r>
      <w:r w:rsidR="006F18B3" w:rsidRPr="00C056A2">
        <w:rPr>
          <w:rFonts w:ascii="Calibri" w:hAnsi="Calibri" w:cs="Calibri"/>
          <w:sz w:val="22"/>
          <w:szCs w:val="22"/>
        </w:rPr>
        <w:t xml:space="preserve">– </w:t>
      </w:r>
      <w:r w:rsidR="00C056A2">
        <w:rPr>
          <w:rFonts w:ascii="Calibri" w:hAnsi="Calibri" w:cs="Calibri"/>
          <w:sz w:val="22"/>
          <w:szCs w:val="22"/>
        </w:rPr>
        <w:t>Technická specifikace a cena</w:t>
      </w:r>
    </w:p>
    <w:p w:rsidR="000D066C" w:rsidRDefault="000D066C" w:rsidP="00E2720B">
      <w:pPr>
        <w:pStyle w:val="Textslodst"/>
        <w:jc w:val="left"/>
        <w:rPr>
          <w:rFonts w:ascii="Calibri" w:hAnsi="Calibri" w:cs="Calibri"/>
          <w:sz w:val="22"/>
          <w:szCs w:val="22"/>
        </w:rPr>
      </w:pPr>
    </w:p>
    <w:p w:rsidR="00060F29" w:rsidRPr="00C056A2" w:rsidRDefault="00060F29" w:rsidP="00E2720B">
      <w:pPr>
        <w:pStyle w:val="Textslodst"/>
        <w:jc w:val="left"/>
        <w:rPr>
          <w:rFonts w:ascii="Calibri" w:hAnsi="Calibri" w:cs="Calibri"/>
          <w:sz w:val="22"/>
          <w:szCs w:val="22"/>
        </w:rPr>
      </w:pPr>
    </w:p>
    <w:p w:rsidR="007D762E" w:rsidRPr="00C056A2" w:rsidRDefault="007D762E" w:rsidP="00E2720B">
      <w:pPr>
        <w:pStyle w:val="Textslodst"/>
        <w:jc w:val="left"/>
        <w:rPr>
          <w:rFonts w:ascii="Calibri" w:hAnsi="Calibri" w:cs="Calibri"/>
          <w:sz w:val="22"/>
          <w:szCs w:val="22"/>
        </w:rPr>
      </w:pPr>
    </w:p>
    <w:p w:rsidR="00783F5A" w:rsidRPr="00C056A2" w:rsidRDefault="00783F5A" w:rsidP="00E2720B">
      <w:pPr>
        <w:pStyle w:val="Textslodst"/>
        <w:jc w:val="left"/>
        <w:rPr>
          <w:rFonts w:ascii="Calibri" w:hAnsi="Calibri" w:cs="Calibri"/>
          <w:sz w:val="22"/>
          <w:szCs w:val="22"/>
        </w:rPr>
      </w:pPr>
    </w:p>
    <w:p w:rsidR="00E2720B" w:rsidRPr="00C056A2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ab/>
      </w:r>
      <w:r w:rsidR="00E2720B" w:rsidRPr="00C056A2">
        <w:rPr>
          <w:rFonts w:ascii="Calibri" w:hAnsi="Calibri" w:cs="Calibri"/>
          <w:sz w:val="22"/>
          <w:szCs w:val="22"/>
        </w:rPr>
        <w:t>V </w:t>
      </w:r>
      <w:permStart w:id="451682403" w:edGrp="everyone"/>
      <w:r w:rsidR="00DC49E9" w:rsidRPr="00C056A2">
        <w:rPr>
          <w:rFonts w:ascii="Calibri" w:hAnsi="Calibri" w:cs="Calibri"/>
          <w:sz w:val="22"/>
          <w:szCs w:val="22"/>
        </w:rPr>
        <w:t>……</w:t>
      </w:r>
      <w:r w:rsidR="005A6074" w:rsidRPr="00C056A2">
        <w:rPr>
          <w:rFonts w:ascii="Calibri" w:hAnsi="Calibri" w:cs="Calibri"/>
          <w:sz w:val="22"/>
          <w:szCs w:val="22"/>
        </w:rPr>
        <w:t>……</w:t>
      </w:r>
      <w:r w:rsidR="00304015" w:rsidRPr="00C056A2">
        <w:rPr>
          <w:rFonts w:ascii="Calibri" w:hAnsi="Calibri" w:cs="Calibri"/>
          <w:sz w:val="22"/>
          <w:szCs w:val="22"/>
        </w:rPr>
        <w:t>……</w:t>
      </w:r>
      <w:r w:rsidR="00DC49E9" w:rsidRPr="00C056A2">
        <w:rPr>
          <w:rFonts w:ascii="Calibri" w:hAnsi="Calibri" w:cs="Calibri"/>
          <w:sz w:val="22"/>
          <w:szCs w:val="22"/>
        </w:rPr>
        <w:t>…….</w:t>
      </w:r>
      <w:r w:rsidR="00E2720B" w:rsidRPr="00C056A2">
        <w:rPr>
          <w:rFonts w:ascii="Calibri" w:hAnsi="Calibri" w:cs="Calibri"/>
          <w:sz w:val="22"/>
          <w:szCs w:val="22"/>
        </w:rPr>
        <w:t xml:space="preserve"> dne </w:t>
      </w:r>
      <w:r w:rsidR="00533CD9" w:rsidRPr="00C056A2">
        <w:rPr>
          <w:rFonts w:ascii="Calibri" w:hAnsi="Calibri" w:cs="Calibri"/>
          <w:sz w:val="22"/>
          <w:szCs w:val="22"/>
        </w:rPr>
        <w:t>…</w:t>
      </w:r>
      <w:r w:rsidR="00031205" w:rsidRPr="00C056A2">
        <w:rPr>
          <w:rFonts w:ascii="Calibri" w:hAnsi="Calibri" w:cs="Calibri"/>
          <w:sz w:val="22"/>
          <w:szCs w:val="22"/>
        </w:rPr>
        <w:t>…….</w:t>
      </w:r>
      <w:r w:rsidR="00533CD9" w:rsidRPr="00C056A2">
        <w:rPr>
          <w:rFonts w:ascii="Calibri" w:hAnsi="Calibri" w:cs="Calibri"/>
          <w:sz w:val="22"/>
          <w:szCs w:val="22"/>
        </w:rPr>
        <w:t>…</w:t>
      </w:r>
      <w:r w:rsidR="00DE7311" w:rsidRPr="00C056A2">
        <w:rPr>
          <w:rFonts w:ascii="Calibri" w:hAnsi="Calibri" w:cs="Calibri"/>
          <w:sz w:val="22"/>
          <w:szCs w:val="22"/>
        </w:rPr>
        <w:t>...</w:t>
      </w:r>
      <w:r w:rsidR="00533CD9" w:rsidRPr="00C056A2">
        <w:rPr>
          <w:rFonts w:ascii="Calibri" w:hAnsi="Calibri" w:cs="Calibri"/>
          <w:sz w:val="22"/>
          <w:szCs w:val="22"/>
        </w:rPr>
        <w:t>…</w:t>
      </w:r>
      <w:r w:rsidRPr="00C056A2">
        <w:rPr>
          <w:rFonts w:ascii="Calibri" w:hAnsi="Calibri" w:cs="Calibri"/>
          <w:sz w:val="22"/>
          <w:szCs w:val="22"/>
        </w:rPr>
        <w:t xml:space="preserve"> </w:t>
      </w:r>
      <w:permEnd w:id="451682403"/>
      <w:r w:rsidR="00E2720B" w:rsidRPr="00C056A2">
        <w:rPr>
          <w:rFonts w:ascii="Calibri" w:hAnsi="Calibri" w:cs="Calibri"/>
          <w:sz w:val="22"/>
          <w:szCs w:val="22"/>
        </w:rPr>
        <w:t>201</w:t>
      </w:r>
      <w:r w:rsidR="006F18B3" w:rsidRPr="00C056A2">
        <w:rPr>
          <w:rFonts w:ascii="Calibri" w:hAnsi="Calibri" w:cs="Calibri"/>
          <w:sz w:val="22"/>
          <w:szCs w:val="22"/>
        </w:rPr>
        <w:t>8</w:t>
      </w:r>
      <w:r w:rsidRPr="00C056A2">
        <w:rPr>
          <w:rFonts w:ascii="Calibri" w:hAnsi="Calibri" w:cs="Calibri"/>
          <w:sz w:val="22"/>
          <w:szCs w:val="22"/>
        </w:rPr>
        <w:tab/>
      </w:r>
      <w:r w:rsidR="00E2720B" w:rsidRPr="00C056A2">
        <w:rPr>
          <w:rFonts w:ascii="Calibri" w:hAnsi="Calibri" w:cs="Calibri"/>
          <w:sz w:val="22"/>
          <w:szCs w:val="22"/>
        </w:rPr>
        <w:t>V </w:t>
      </w:r>
      <w:r w:rsidR="00533CD9" w:rsidRPr="00C056A2">
        <w:rPr>
          <w:rFonts w:ascii="Calibri" w:hAnsi="Calibri" w:cs="Calibri"/>
          <w:sz w:val="22"/>
          <w:szCs w:val="22"/>
        </w:rPr>
        <w:t>Brně</w:t>
      </w:r>
      <w:r w:rsidR="00E2720B" w:rsidRPr="00C056A2">
        <w:rPr>
          <w:rFonts w:ascii="Calibri" w:hAnsi="Calibri" w:cs="Calibri"/>
          <w:sz w:val="22"/>
          <w:szCs w:val="22"/>
        </w:rPr>
        <w:t xml:space="preserve"> </w:t>
      </w:r>
      <w:r w:rsidRPr="00C056A2">
        <w:rPr>
          <w:rFonts w:ascii="Calibri" w:hAnsi="Calibri" w:cs="Calibri"/>
          <w:sz w:val="22"/>
          <w:szCs w:val="22"/>
        </w:rPr>
        <w:t xml:space="preserve">dne </w:t>
      </w:r>
      <w:r w:rsidR="00533CD9" w:rsidRPr="00C056A2">
        <w:rPr>
          <w:rFonts w:ascii="Calibri" w:hAnsi="Calibri" w:cs="Calibri"/>
          <w:sz w:val="22"/>
          <w:szCs w:val="22"/>
        </w:rPr>
        <w:t>…</w:t>
      </w:r>
      <w:r w:rsidR="00031205" w:rsidRPr="00C056A2">
        <w:rPr>
          <w:rFonts w:ascii="Calibri" w:hAnsi="Calibri" w:cs="Calibri"/>
          <w:sz w:val="22"/>
          <w:szCs w:val="22"/>
        </w:rPr>
        <w:t>…</w:t>
      </w:r>
      <w:r w:rsidR="00DE7311" w:rsidRPr="00C056A2">
        <w:rPr>
          <w:rFonts w:ascii="Calibri" w:hAnsi="Calibri" w:cs="Calibri"/>
          <w:sz w:val="22"/>
          <w:szCs w:val="22"/>
        </w:rPr>
        <w:t>…</w:t>
      </w:r>
      <w:r w:rsidR="00031205" w:rsidRPr="00C056A2">
        <w:rPr>
          <w:rFonts w:ascii="Calibri" w:hAnsi="Calibri" w:cs="Calibri"/>
          <w:sz w:val="22"/>
          <w:szCs w:val="22"/>
        </w:rPr>
        <w:t>….</w:t>
      </w:r>
      <w:r w:rsidR="00533CD9" w:rsidRPr="00C056A2">
        <w:rPr>
          <w:rFonts w:ascii="Calibri" w:hAnsi="Calibri" w:cs="Calibri"/>
          <w:sz w:val="22"/>
          <w:szCs w:val="22"/>
        </w:rPr>
        <w:t xml:space="preserve">…… </w:t>
      </w:r>
      <w:r w:rsidR="00E2720B" w:rsidRPr="00C056A2">
        <w:rPr>
          <w:rFonts w:ascii="Calibri" w:hAnsi="Calibri" w:cs="Calibri"/>
          <w:sz w:val="22"/>
          <w:szCs w:val="22"/>
        </w:rPr>
        <w:t>201</w:t>
      </w:r>
      <w:r w:rsidR="006F18B3" w:rsidRPr="00C056A2">
        <w:rPr>
          <w:rFonts w:ascii="Calibri" w:hAnsi="Calibri" w:cs="Calibri"/>
          <w:sz w:val="22"/>
          <w:szCs w:val="22"/>
        </w:rPr>
        <w:t>8</w:t>
      </w:r>
    </w:p>
    <w:p w:rsidR="003C3F69" w:rsidRPr="00C056A2" w:rsidRDefault="003C3F69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</w:p>
    <w:p w:rsidR="00E2720B" w:rsidRPr="00C056A2" w:rsidRDefault="00E2720B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</w:p>
    <w:p w:rsidR="00E2720B" w:rsidRPr="00C056A2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ab/>
      </w:r>
      <w:bookmarkStart w:id="0" w:name="_GoBack"/>
      <w:permStart w:id="602036514" w:edGrp="everyone"/>
      <w:r w:rsidR="00E2720B" w:rsidRPr="00C056A2">
        <w:rPr>
          <w:rFonts w:ascii="Calibri" w:hAnsi="Calibri" w:cs="Calibri"/>
          <w:sz w:val="22"/>
          <w:szCs w:val="22"/>
        </w:rPr>
        <w:t>…………………………………….</w:t>
      </w:r>
      <w:bookmarkEnd w:id="0"/>
      <w:permEnd w:id="602036514"/>
      <w:r w:rsidRPr="00C056A2">
        <w:rPr>
          <w:rFonts w:ascii="Calibri" w:hAnsi="Calibri" w:cs="Calibri"/>
          <w:sz w:val="22"/>
          <w:szCs w:val="22"/>
        </w:rPr>
        <w:tab/>
      </w:r>
      <w:r w:rsidR="00E2720B" w:rsidRPr="00C056A2">
        <w:rPr>
          <w:rFonts w:ascii="Calibri" w:hAnsi="Calibri" w:cs="Calibri"/>
          <w:sz w:val="22"/>
          <w:szCs w:val="22"/>
        </w:rPr>
        <w:t>…………………………………….</w:t>
      </w:r>
    </w:p>
    <w:p w:rsidR="007D762E" w:rsidRPr="00C056A2" w:rsidRDefault="00000B03" w:rsidP="00386B4E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 w:rsidRPr="00C056A2">
        <w:rPr>
          <w:rFonts w:ascii="Calibri" w:hAnsi="Calibri" w:cs="Calibri"/>
          <w:sz w:val="22"/>
          <w:szCs w:val="22"/>
        </w:rPr>
        <w:tab/>
      </w:r>
      <w:r w:rsidR="00533CD9" w:rsidRPr="00C056A2">
        <w:rPr>
          <w:rFonts w:ascii="Calibri" w:hAnsi="Calibri" w:cs="Calibri"/>
          <w:sz w:val="22"/>
          <w:szCs w:val="22"/>
        </w:rPr>
        <w:t>Prodávající</w:t>
      </w:r>
      <w:r w:rsidRPr="00C056A2">
        <w:rPr>
          <w:rFonts w:ascii="Calibri" w:hAnsi="Calibri" w:cs="Calibri"/>
          <w:sz w:val="22"/>
          <w:szCs w:val="22"/>
        </w:rPr>
        <w:tab/>
      </w:r>
      <w:r w:rsidR="00533CD9" w:rsidRPr="00C056A2">
        <w:rPr>
          <w:rFonts w:ascii="Calibri" w:hAnsi="Calibri" w:cs="Calibri"/>
          <w:sz w:val="22"/>
          <w:szCs w:val="22"/>
        </w:rPr>
        <w:t>Kupující</w:t>
      </w:r>
    </w:p>
    <w:sectPr w:rsidR="007D762E" w:rsidRPr="00C056A2" w:rsidSect="00623CD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531" w:right="1418" w:bottom="1418" w:left="1531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CD" w:rsidRDefault="00C148CD">
      <w:r>
        <w:separator/>
      </w:r>
    </w:p>
    <w:p w:rsidR="00C148CD" w:rsidRDefault="00C148CD"/>
  </w:endnote>
  <w:endnote w:type="continuationSeparator" w:id="0">
    <w:p w:rsidR="00C148CD" w:rsidRDefault="00C148CD">
      <w:r>
        <w:continuationSeparator/>
      </w:r>
    </w:p>
    <w:p w:rsidR="00C148CD" w:rsidRDefault="00C14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.DomCasualTTEE">
    <w:altName w:val="DejaVu Sans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6" w:rsidRDefault="003A5D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3A5D46" w:rsidRDefault="003A5D46">
    <w:pPr>
      <w:pStyle w:val="Zpat"/>
    </w:pPr>
  </w:p>
  <w:p w:rsidR="003A5D46" w:rsidRDefault="003A5D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6" w:rsidRPr="0067723B" w:rsidRDefault="003A5D46">
    <w:pPr>
      <w:pStyle w:val="Zpat"/>
      <w:jc w:val="center"/>
      <w:rPr>
        <w:rFonts w:asciiTheme="minorHAnsi" w:hAnsiTheme="minorHAnsi"/>
        <w:color w:val="262626" w:themeColor="text1" w:themeTint="D9"/>
        <w:sz w:val="20"/>
      </w:rPr>
    </w:pPr>
    <w:r w:rsidRPr="0067723B">
      <w:rPr>
        <w:rFonts w:asciiTheme="minorHAnsi" w:hAnsiTheme="minorHAnsi"/>
        <w:color w:val="262626" w:themeColor="text1" w:themeTint="D9"/>
        <w:sz w:val="20"/>
      </w:rPr>
      <w:t xml:space="preserve">Strana </w:t>
    </w:r>
    <w:r w:rsidRPr="0067723B">
      <w:rPr>
        <w:rFonts w:asciiTheme="minorHAnsi" w:hAnsiTheme="minorHAnsi"/>
        <w:color w:val="262626" w:themeColor="text1" w:themeTint="D9"/>
        <w:sz w:val="20"/>
      </w:rPr>
      <w:fldChar w:fldCharType="begin"/>
    </w:r>
    <w:r w:rsidRPr="0067723B">
      <w:rPr>
        <w:rFonts w:asciiTheme="minorHAnsi" w:hAnsiTheme="minorHAnsi"/>
        <w:color w:val="262626" w:themeColor="text1" w:themeTint="D9"/>
        <w:sz w:val="20"/>
      </w:rPr>
      <w:instrText xml:space="preserve"> PAGE </w:instrText>
    </w:r>
    <w:r w:rsidRPr="0067723B">
      <w:rPr>
        <w:rFonts w:asciiTheme="minorHAnsi" w:hAnsiTheme="minorHAnsi"/>
        <w:color w:val="262626" w:themeColor="text1" w:themeTint="D9"/>
        <w:sz w:val="20"/>
      </w:rPr>
      <w:fldChar w:fldCharType="separate"/>
    </w:r>
    <w:r w:rsidR="00680FD7">
      <w:rPr>
        <w:rFonts w:asciiTheme="minorHAnsi" w:hAnsiTheme="minorHAnsi"/>
        <w:noProof/>
        <w:color w:val="262626" w:themeColor="text1" w:themeTint="D9"/>
        <w:sz w:val="20"/>
      </w:rPr>
      <w:t>6</w:t>
    </w:r>
    <w:r w:rsidRPr="0067723B">
      <w:rPr>
        <w:rFonts w:asciiTheme="minorHAnsi" w:hAnsiTheme="minorHAnsi"/>
        <w:color w:val="262626" w:themeColor="text1" w:themeTint="D9"/>
        <w:sz w:val="20"/>
      </w:rPr>
      <w:fldChar w:fldCharType="end"/>
    </w:r>
  </w:p>
  <w:p w:rsidR="003A5D46" w:rsidRPr="0067723B" w:rsidRDefault="003A5D46" w:rsidP="00783F5A">
    <w:pPr>
      <w:pStyle w:val="Zpat"/>
      <w:jc w:val="center"/>
      <w:rPr>
        <w:rFonts w:asciiTheme="minorHAnsi" w:hAnsiTheme="minorHAnsi"/>
        <w:color w:val="262626" w:themeColor="text1" w:themeTint="D9"/>
        <w:sz w:val="20"/>
      </w:rPr>
    </w:pPr>
    <w:r w:rsidRPr="0067723B">
      <w:rPr>
        <w:rFonts w:asciiTheme="minorHAnsi" w:hAnsiTheme="minorHAnsi"/>
        <w:color w:val="262626" w:themeColor="text1" w:themeTint="D9"/>
        <w:sz w:val="20"/>
      </w:rPr>
      <w:t xml:space="preserve">(celkem stran </w:t>
    </w:r>
    <w:r w:rsidRPr="0067723B">
      <w:rPr>
        <w:rFonts w:asciiTheme="minorHAnsi" w:hAnsiTheme="minorHAnsi"/>
        <w:color w:val="262626" w:themeColor="text1" w:themeTint="D9"/>
        <w:sz w:val="20"/>
      </w:rPr>
      <w:fldChar w:fldCharType="begin"/>
    </w:r>
    <w:r w:rsidRPr="0067723B">
      <w:rPr>
        <w:rFonts w:asciiTheme="minorHAnsi" w:hAnsiTheme="minorHAnsi"/>
        <w:color w:val="262626" w:themeColor="text1" w:themeTint="D9"/>
        <w:sz w:val="20"/>
      </w:rPr>
      <w:instrText xml:space="preserve"> NUMPAGES </w:instrText>
    </w:r>
    <w:r w:rsidRPr="0067723B">
      <w:rPr>
        <w:rFonts w:asciiTheme="minorHAnsi" w:hAnsiTheme="minorHAnsi"/>
        <w:color w:val="262626" w:themeColor="text1" w:themeTint="D9"/>
        <w:sz w:val="20"/>
      </w:rPr>
      <w:fldChar w:fldCharType="separate"/>
    </w:r>
    <w:r w:rsidR="00680FD7">
      <w:rPr>
        <w:rFonts w:asciiTheme="minorHAnsi" w:hAnsiTheme="minorHAnsi"/>
        <w:noProof/>
        <w:color w:val="262626" w:themeColor="text1" w:themeTint="D9"/>
        <w:sz w:val="20"/>
      </w:rPr>
      <w:t>6</w:t>
    </w:r>
    <w:r w:rsidRPr="0067723B">
      <w:rPr>
        <w:rFonts w:asciiTheme="minorHAnsi" w:hAnsiTheme="minorHAnsi"/>
        <w:color w:val="262626" w:themeColor="text1" w:themeTint="D9"/>
        <w:sz w:val="20"/>
      </w:rPr>
      <w:fldChar w:fldCharType="end"/>
    </w:r>
    <w:r w:rsidRPr="0067723B">
      <w:rPr>
        <w:rFonts w:asciiTheme="minorHAnsi" w:hAnsiTheme="minorHAnsi"/>
        <w:color w:val="262626" w:themeColor="text1" w:themeTint="D9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CD" w:rsidRDefault="00C148CD">
      <w:r>
        <w:separator/>
      </w:r>
    </w:p>
    <w:p w:rsidR="00C148CD" w:rsidRDefault="00C148CD"/>
  </w:footnote>
  <w:footnote w:type="continuationSeparator" w:id="0">
    <w:p w:rsidR="00C148CD" w:rsidRDefault="00C148CD">
      <w:r>
        <w:continuationSeparator/>
      </w:r>
    </w:p>
    <w:p w:rsidR="00C148CD" w:rsidRDefault="00C148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20" w:rsidRDefault="005A6074" w:rsidP="00881B20">
    <w:pPr>
      <w:pStyle w:val="Zhlav"/>
      <w:jc w:val="righ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Smlouva o koupi movitě věci</w:t>
    </w:r>
  </w:p>
  <w:p w:rsidR="009A42CD" w:rsidRPr="003E481D" w:rsidRDefault="009A42CD" w:rsidP="009A42CD">
    <w:pPr>
      <w:pStyle w:val="Zhlav"/>
      <w:pBdr>
        <w:bottom w:val="single" w:sz="4" w:space="1" w:color="auto"/>
      </w:pBdr>
      <w:jc w:val="right"/>
      <w:rPr>
        <w:rFonts w:asciiTheme="minorHAnsi" w:hAnsiTheme="minorHAnsi" w:cstheme="minorHAnsi"/>
        <w:i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6" w:rsidRPr="004C7990" w:rsidRDefault="003A5D46" w:rsidP="007426F2">
    <w:pPr>
      <w:pStyle w:val="Zhlav"/>
      <w:jc w:val="center"/>
      <w:rPr>
        <w:rFonts w:ascii="Cambria" w:hAnsi="Cambria"/>
        <w:b/>
        <w:caps/>
        <w:spacing w:val="50"/>
        <w:sz w:val="32"/>
        <w:szCs w:val="24"/>
      </w:rPr>
    </w:pPr>
    <w:r>
      <w:rPr>
        <w:rFonts w:ascii="Cambria" w:hAnsi="Cambria"/>
        <w:b/>
        <w:caps/>
        <w:spacing w:val="50"/>
        <w:sz w:val="28"/>
        <w:szCs w:val="24"/>
      </w:rPr>
      <w:t xml:space="preserve">Smlouva o koupi movité věci </w:t>
    </w:r>
  </w:p>
  <w:p w:rsidR="003A5D46" w:rsidRPr="000E53AB" w:rsidRDefault="003A5D46" w:rsidP="00C13C94">
    <w:pPr>
      <w:pStyle w:val="Zhlav"/>
      <w:jc w:val="center"/>
      <w:rPr>
        <w:rFonts w:ascii="Cambria" w:hAnsi="Cambria"/>
        <w:caps/>
        <w:spacing w:val="50"/>
        <w:sz w:val="22"/>
      </w:rPr>
    </w:pPr>
    <w:r w:rsidRPr="000E53AB">
      <w:rPr>
        <w:rFonts w:ascii="Cambria" w:hAnsi="Cambria"/>
        <w:caps/>
        <w:sz w:val="22"/>
      </w:rPr>
      <w:t xml:space="preserve">dle § </w:t>
    </w:r>
    <w:r>
      <w:rPr>
        <w:rFonts w:ascii="Cambria" w:hAnsi="Cambria"/>
        <w:caps/>
        <w:sz w:val="22"/>
      </w:rPr>
      <w:t xml:space="preserve">2079 an. </w:t>
    </w:r>
    <w:r w:rsidRPr="000E53AB">
      <w:rPr>
        <w:rFonts w:ascii="Cambria" w:hAnsi="Cambria"/>
        <w:caps/>
        <w:sz w:val="22"/>
      </w:rPr>
      <w:t>občanského zákoníku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(%1) "/>
      <w:lvlJc w:val="left"/>
      <w:pPr>
        <w:tabs>
          <w:tab w:val="num" w:pos="3403"/>
        </w:tabs>
        <w:ind w:left="2694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07835589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878C3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A0A7D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739B8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D5159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4125E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30320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7367D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479BE"/>
    <w:multiLevelType w:val="hybridMultilevel"/>
    <w:tmpl w:val="A216D8BE"/>
    <w:lvl w:ilvl="0" w:tplc="35464DFA">
      <w:start w:val="1"/>
      <w:numFmt w:val="decimal"/>
      <w:lvlText w:val="(%1) 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D04125"/>
    <w:multiLevelType w:val="hybridMultilevel"/>
    <w:tmpl w:val="612071A8"/>
    <w:lvl w:ilvl="0" w:tplc="04050019">
      <w:start w:val="1"/>
      <w:numFmt w:val="lowerLetter"/>
      <w:lvlText w:val="%1."/>
      <w:lvlJc w:val="left"/>
      <w:pPr>
        <w:ind w:left="1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4" w:hanging="360"/>
      </w:pPr>
    </w:lvl>
    <w:lvl w:ilvl="2" w:tplc="0405001B" w:tentative="1">
      <w:start w:val="1"/>
      <w:numFmt w:val="lowerRoman"/>
      <w:lvlText w:val="%3."/>
      <w:lvlJc w:val="right"/>
      <w:pPr>
        <w:ind w:left="2884" w:hanging="180"/>
      </w:pPr>
    </w:lvl>
    <w:lvl w:ilvl="3" w:tplc="0405000F" w:tentative="1">
      <w:start w:val="1"/>
      <w:numFmt w:val="decimal"/>
      <w:lvlText w:val="%4."/>
      <w:lvlJc w:val="left"/>
      <w:pPr>
        <w:ind w:left="3604" w:hanging="360"/>
      </w:pPr>
    </w:lvl>
    <w:lvl w:ilvl="4" w:tplc="04050019" w:tentative="1">
      <w:start w:val="1"/>
      <w:numFmt w:val="lowerLetter"/>
      <w:lvlText w:val="%5."/>
      <w:lvlJc w:val="left"/>
      <w:pPr>
        <w:ind w:left="4324" w:hanging="360"/>
      </w:pPr>
    </w:lvl>
    <w:lvl w:ilvl="5" w:tplc="0405001B" w:tentative="1">
      <w:start w:val="1"/>
      <w:numFmt w:val="lowerRoman"/>
      <w:lvlText w:val="%6."/>
      <w:lvlJc w:val="right"/>
      <w:pPr>
        <w:ind w:left="5044" w:hanging="180"/>
      </w:pPr>
    </w:lvl>
    <w:lvl w:ilvl="6" w:tplc="0405000F" w:tentative="1">
      <w:start w:val="1"/>
      <w:numFmt w:val="decimal"/>
      <w:lvlText w:val="%7."/>
      <w:lvlJc w:val="left"/>
      <w:pPr>
        <w:ind w:left="5764" w:hanging="360"/>
      </w:pPr>
    </w:lvl>
    <w:lvl w:ilvl="7" w:tplc="04050019" w:tentative="1">
      <w:start w:val="1"/>
      <w:numFmt w:val="lowerLetter"/>
      <w:lvlText w:val="%8."/>
      <w:lvlJc w:val="left"/>
      <w:pPr>
        <w:ind w:left="6484" w:hanging="360"/>
      </w:pPr>
    </w:lvl>
    <w:lvl w:ilvl="8" w:tplc="040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3DCD29E7"/>
    <w:multiLevelType w:val="hybridMultilevel"/>
    <w:tmpl w:val="5B0C302E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DC1522"/>
    <w:multiLevelType w:val="hybridMultilevel"/>
    <w:tmpl w:val="E6CC9D00"/>
    <w:lvl w:ilvl="0" w:tplc="A8A4146E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66A93"/>
    <w:multiLevelType w:val="hybridMultilevel"/>
    <w:tmpl w:val="92E4D292"/>
    <w:lvl w:ilvl="0" w:tplc="251E55FE">
      <w:start w:val="6"/>
      <w:numFmt w:val="decimal"/>
      <w:lvlText w:val="(%1) 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464D3300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61FE4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975B6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7F7AA0"/>
    <w:multiLevelType w:val="hybridMultilevel"/>
    <w:tmpl w:val="EED4C0AC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9F7B64"/>
    <w:multiLevelType w:val="hybridMultilevel"/>
    <w:tmpl w:val="E7EAC3CC"/>
    <w:lvl w:ilvl="0" w:tplc="3918C8EE">
      <w:start w:val="1"/>
      <w:numFmt w:val="lowerLetter"/>
      <w:lvlText w:val="%1."/>
      <w:lvlJc w:val="left"/>
      <w:pPr>
        <w:ind w:left="1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B5672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4"/>
  </w:num>
  <w:num w:numId="9">
    <w:abstractNumId w:val="17"/>
  </w:num>
  <w:num w:numId="10">
    <w:abstractNumId w:val="8"/>
  </w:num>
  <w:num w:numId="11">
    <w:abstractNumId w:val="19"/>
  </w:num>
  <w:num w:numId="12">
    <w:abstractNumId w:val="7"/>
  </w:num>
  <w:num w:numId="13">
    <w:abstractNumId w:val="1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  <w:num w:numId="18">
    <w:abstractNumId w:val="0"/>
  </w:num>
  <w:num w:numId="19">
    <w:abstractNumId w:val="11"/>
  </w:num>
  <w:num w:numId="2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5KZnQyn874MqjmEhJCiG8vd41BY=" w:salt="SlMxwIIs6p6E+HT0g5CGW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9B"/>
    <w:rsid w:val="00000B03"/>
    <w:rsid w:val="00001780"/>
    <w:rsid w:val="0000227B"/>
    <w:rsid w:val="00010A71"/>
    <w:rsid w:val="000126B9"/>
    <w:rsid w:val="000156F8"/>
    <w:rsid w:val="00017B64"/>
    <w:rsid w:val="00017E3E"/>
    <w:rsid w:val="000210B3"/>
    <w:rsid w:val="00024291"/>
    <w:rsid w:val="0002495A"/>
    <w:rsid w:val="00027532"/>
    <w:rsid w:val="00027AED"/>
    <w:rsid w:val="0003075D"/>
    <w:rsid w:val="00031205"/>
    <w:rsid w:val="00033243"/>
    <w:rsid w:val="0003527B"/>
    <w:rsid w:val="00036B9E"/>
    <w:rsid w:val="0004176B"/>
    <w:rsid w:val="00042887"/>
    <w:rsid w:val="000435D5"/>
    <w:rsid w:val="00043A14"/>
    <w:rsid w:val="0005239F"/>
    <w:rsid w:val="00057216"/>
    <w:rsid w:val="00057CFB"/>
    <w:rsid w:val="00060122"/>
    <w:rsid w:val="00060F29"/>
    <w:rsid w:val="00063902"/>
    <w:rsid w:val="00065949"/>
    <w:rsid w:val="00065F9F"/>
    <w:rsid w:val="00066032"/>
    <w:rsid w:val="0006639F"/>
    <w:rsid w:val="00070F34"/>
    <w:rsid w:val="00072A2F"/>
    <w:rsid w:val="00075441"/>
    <w:rsid w:val="00075D5B"/>
    <w:rsid w:val="00077CFA"/>
    <w:rsid w:val="000807CE"/>
    <w:rsid w:val="00083E6E"/>
    <w:rsid w:val="00090935"/>
    <w:rsid w:val="000917AB"/>
    <w:rsid w:val="0009217A"/>
    <w:rsid w:val="00092FB4"/>
    <w:rsid w:val="000936B5"/>
    <w:rsid w:val="00093A4E"/>
    <w:rsid w:val="00093C31"/>
    <w:rsid w:val="00096F55"/>
    <w:rsid w:val="000A4F10"/>
    <w:rsid w:val="000A62D4"/>
    <w:rsid w:val="000A7196"/>
    <w:rsid w:val="000B16BD"/>
    <w:rsid w:val="000C15C2"/>
    <w:rsid w:val="000C1824"/>
    <w:rsid w:val="000C1F61"/>
    <w:rsid w:val="000C319A"/>
    <w:rsid w:val="000C3378"/>
    <w:rsid w:val="000C4EFC"/>
    <w:rsid w:val="000D066C"/>
    <w:rsid w:val="000D3FD6"/>
    <w:rsid w:val="000D51D9"/>
    <w:rsid w:val="000E2C39"/>
    <w:rsid w:val="000E3965"/>
    <w:rsid w:val="000E4EA5"/>
    <w:rsid w:val="000E53AB"/>
    <w:rsid w:val="000E643C"/>
    <w:rsid w:val="000E7880"/>
    <w:rsid w:val="000E7C68"/>
    <w:rsid w:val="000F0730"/>
    <w:rsid w:val="000F1478"/>
    <w:rsid w:val="000F2864"/>
    <w:rsid w:val="000F30F4"/>
    <w:rsid w:val="000F3A46"/>
    <w:rsid w:val="000F5AF1"/>
    <w:rsid w:val="00102E5C"/>
    <w:rsid w:val="001111BB"/>
    <w:rsid w:val="0011127B"/>
    <w:rsid w:val="001112C8"/>
    <w:rsid w:val="0011168A"/>
    <w:rsid w:val="0012090E"/>
    <w:rsid w:val="00121CEE"/>
    <w:rsid w:val="0012378D"/>
    <w:rsid w:val="001259ED"/>
    <w:rsid w:val="0013268C"/>
    <w:rsid w:val="00133D74"/>
    <w:rsid w:val="001354BB"/>
    <w:rsid w:val="00141D8C"/>
    <w:rsid w:val="00144B8D"/>
    <w:rsid w:val="001454A0"/>
    <w:rsid w:val="001475A1"/>
    <w:rsid w:val="00150764"/>
    <w:rsid w:val="00152177"/>
    <w:rsid w:val="0015482E"/>
    <w:rsid w:val="001554B5"/>
    <w:rsid w:val="0016013B"/>
    <w:rsid w:val="0016603E"/>
    <w:rsid w:val="001672F5"/>
    <w:rsid w:val="00170288"/>
    <w:rsid w:val="00173C6D"/>
    <w:rsid w:val="001749D3"/>
    <w:rsid w:val="001752D5"/>
    <w:rsid w:val="00180396"/>
    <w:rsid w:val="00186269"/>
    <w:rsid w:val="001904B5"/>
    <w:rsid w:val="00190B2F"/>
    <w:rsid w:val="00193BA6"/>
    <w:rsid w:val="00195E48"/>
    <w:rsid w:val="001A01A7"/>
    <w:rsid w:val="001A0CE5"/>
    <w:rsid w:val="001A2455"/>
    <w:rsid w:val="001A7619"/>
    <w:rsid w:val="001B71CC"/>
    <w:rsid w:val="001C012E"/>
    <w:rsid w:val="001C15DF"/>
    <w:rsid w:val="001C1C82"/>
    <w:rsid w:val="001C3A46"/>
    <w:rsid w:val="001D29A8"/>
    <w:rsid w:val="001D3451"/>
    <w:rsid w:val="001D410A"/>
    <w:rsid w:val="001D7DCC"/>
    <w:rsid w:val="001E1F03"/>
    <w:rsid w:val="001E4819"/>
    <w:rsid w:val="001E4C96"/>
    <w:rsid w:val="001F40DB"/>
    <w:rsid w:val="001F6E47"/>
    <w:rsid w:val="001F735F"/>
    <w:rsid w:val="001F7EAB"/>
    <w:rsid w:val="002035B8"/>
    <w:rsid w:val="00205FF2"/>
    <w:rsid w:val="0020799B"/>
    <w:rsid w:val="0021186E"/>
    <w:rsid w:val="0021275C"/>
    <w:rsid w:val="00212EEF"/>
    <w:rsid w:val="002153C2"/>
    <w:rsid w:val="002248CA"/>
    <w:rsid w:val="002312E8"/>
    <w:rsid w:val="0023215C"/>
    <w:rsid w:val="00234391"/>
    <w:rsid w:val="002451BB"/>
    <w:rsid w:val="002460E7"/>
    <w:rsid w:val="00247EE1"/>
    <w:rsid w:val="002515AD"/>
    <w:rsid w:val="00251C6F"/>
    <w:rsid w:val="00252FBC"/>
    <w:rsid w:val="00257BAA"/>
    <w:rsid w:val="00260675"/>
    <w:rsid w:val="00263B66"/>
    <w:rsid w:val="00265421"/>
    <w:rsid w:val="00271730"/>
    <w:rsid w:val="00272932"/>
    <w:rsid w:val="0027544D"/>
    <w:rsid w:val="002765A9"/>
    <w:rsid w:val="00286840"/>
    <w:rsid w:val="002878B4"/>
    <w:rsid w:val="002937C2"/>
    <w:rsid w:val="00294025"/>
    <w:rsid w:val="00296534"/>
    <w:rsid w:val="002A024E"/>
    <w:rsid w:val="002A3B9D"/>
    <w:rsid w:val="002A473E"/>
    <w:rsid w:val="002A49DC"/>
    <w:rsid w:val="002A69DD"/>
    <w:rsid w:val="002B1052"/>
    <w:rsid w:val="002B271B"/>
    <w:rsid w:val="002B684C"/>
    <w:rsid w:val="002B6AB6"/>
    <w:rsid w:val="002B7647"/>
    <w:rsid w:val="002B78FC"/>
    <w:rsid w:val="002C0D46"/>
    <w:rsid w:val="002C126D"/>
    <w:rsid w:val="002C1651"/>
    <w:rsid w:val="002C68C3"/>
    <w:rsid w:val="002C7859"/>
    <w:rsid w:val="002D384F"/>
    <w:rsid w:val="002D61DC"/>
    <w:rsid w:val="002D6325"/>
    <w:rsid w:val="002E0C15"/>
    <w:rsid w:val="002E13E7"/>
    <w:rsid w:val="002E387C"/>
    <w:rsid w:val="002E679D"/>
    <w:rsid w:val="002E7C3D"/>
    <w:rsid w:val="002F0D53"/>
    <w:rsid w:val="002F3356"/>
    <w:rsid w:val="002F37AE"/>
    <w:rsid w:val="002F66BC"/>
    <w:rsid w:val="002F7A27"/>
    <w:rsid w:val="00300111"/>
    <w:rsid w:val="00304015"/>
    <w:rsid w:val="00304568"/>
    <w:rsid w:val="00307B11"/>
    <w:rsid w:val="0031082A"/>
    <w:rsid w:val="00311050"/>
    <w:rsid w:val="00314FEE"/>
    <w:rsid w:val="00324B7A"/>
    <w:rsid w:val="003310F2"/>
    <w:rsid w:val="00333078"/>
    <w:rsid w:val="00333B9C"/>
    <w:rsid w:val="00335EFE"/>
    <w:rsid w:val="00336206"/>
    <w:rsid w:val="00336FED"/>
    <w:rsid w:val="00341D0C"/>
    <w:rsid w:val="00342D7E"/>
    <w:rsid w:val="0034499C"/>
    <w:rsid w:val="00345207"/>
    <w:rsid w:val="00345FFD"/>
    <w:rsid w:val="00352623"/>
    <w:rsid w:val="003556F3"/>
    <w:rsid w:val="00355A2D"/>
    <w:rsid w:val="00355A61"/>
    <w:rsid w:val="0035730D"/>
    <w:rsid w:val="00357D09"/>
    <w:rsid w:val="003648C3"/>
    <w:rsid w:val="00366DC3"/>
    <w:rsid w:val="00370041"/>
    <w:rsid w:val="00371DC4"/>
    <w:rsid w:val="00373C41"/>
    <w:rsid w:val="00373ED9"/>
    <w:rsid w:val="003766D4"/>
    <w:rsid w:val="00376CCC"/>
    <w:rsid w:val="00381852"/>
    <w:rsid w:val="0038559A"/>
    <w:rsid w:val="00386B4E"/>
    <w:rsid w:val="003875B1"/>
    <w:rsid w:val="00396A41"/>
    <w:rsid w:val="003A2308"/>
    <w:rsid w:val="003A3982"/>
    <w:rsid w:val="003A5D46"/>
    <w:rsid w:val="003A75EE"/>
    <w:rsid w:val="003B033C"/>
    <w:rsid w:val="003B20AA"/>
    <w:rsid w:val="003B30F6"/>
    <w:rsid w:val="003B6C08"/>
    <w:rsid w:val="003B7330"/>
    <w:rsid w:val="003C18C6"/>
    <w:rsid w:val="003C3F69"/>
    <w:rsid w:val="003C4B92"/>
    <w:rsid w:val="003C58C2"/>
    <w:rsid w:val="003D3103"/>
    <w:rsid w:val="003D5B19"/>
    <w:rsid w:val="003E481D"/>
    <w:rsid w:val="003E50FB"/>
    <w:rsid w:val="003F1849"/>
    <w:rsid w:val="003F3A11"/>
    <w:rsid w:val="003F65B5"/>
    <w:rsid w:val="003F66BE"/>
    <w:rsid w:val="0040039C"/>
    <w:rsid w:val="004021D0"/>
    <w:rsid w:val="00412211"/>
    <w:rsid w:val="004129EE"/>
    <w:rsid w:val="00413F98"/>
    <w:rsid w:val="00413FF7"/>
    <w:rsid w:val="00414CF8"/>
    <w:rsid w:val="004172D3"/>
    <w:rsid w:val="0042096E"/>
    <w:rsid w:val="004221BD"/>
    <w:rsid w:val="00422CB7"/>
    <w:rsid w:val="004267BD"/>
    <w:rsid w:val="0042704D"/>
    <w:rsid w:val="00431EC5"/>
    <w:rsid w:val="00431F71"/>
    <w:rsid w:val="00432024"/>
    <w:rsid w:val="00432136"/>
    <w:rsid w:val="004332FD"/>
    <w:rsid w:val="00433BD1"/>
    <w:rsid w:val="00433C55"/>
    <w:rsid w:val="00434721"/>
    <w:rsid w:val="00440803"/>
    <w:rsid w:val="00441D02"/>
    <w:rsid w:val="0044367A"/>
    <w:rsid w:val="00444D2D"/>
    <w:rsid w:val="0045118F"/>
    <w:rsid w:val="004538B3"/>
    <w:rsid w:val="0045632C"/>
    <w:rsid w:val="00456585"/>
    <w:rsid w:val="00457C27"/>
    <w:rsid w:val="0046041E"/>
    <w:rsid w:val="00466F56"/>
    <w:rsid w:val="00473321"/>
    <w:rsid w:val="00482B81"/>
    <w:rsid w:val="00485A3C"/>
    <w:rsid w:val="00486A39"/>
    <w:rsid w:val="00492AFC"/>
    <w:rsid w:val="00493744"/>
    <w:rsid w:val="00495A22"/>
    <w:rsid w:val="004A008C"/>
    <w:rsid w:val="004A10CB"/>
    <w:rsid w:val="004A1BF7"/>
    <w:rsid w:val="004A3247"/>
    <w:rsid w:val="004A7BC7"/>
    <w:rsid w:val="004B1546"/>
    <w:rsid w:val="004B298E"/>
    <w:rsid w:val="004B5BE7"/>
    <w:rsid w:val="004B78D2"/>
    <w:rsid w:val="004C2FAD"/>
    <w:rsid w:val="004C7990"/>
    <w:rsid w:val="004D217A"/>
    <w:rsid w:val="004D4598"/>
    <w:rsid w:val="004D5F6F"/>
    <w:rsid w:val="004E1D26"/>
    <w:rsid w:val="004E2C22"/>
    <w:rsid w:val="004E38F4"/>
    <w:rsid w:val="004E4124"/>
    <w:rsid w:val="004E58CA"/>
    <w:rsid w:val="004F0D1F"/>
    <w:rsid w:val="004F2AB4"/>
    <w:rsid w:val="004F61AA"/>
    <w:rsid w:val="004F7271"/>
    <w:rsid w:val="004F7B70"/>
    <w:rsid w:val="0050020A"/>
    <w:rsid w:val="00500D5F"/>
    <w:rsid w:val="00510604"/>
    <w:rsid w:val="00513B3B"/>
    <w:rsid w:val="00515F82"/>
    <w:rsid w:val="0051756E"/>
    <w:rsid w:val="00520F18"/>
    <w:rsid w:val="0052128F"/>
    <w:rsid w:val="00525B29"/>
    <w:rsid w:val="005269CF"/>
    <w:rsid w:val="005276AB"/>
    <w:rsid w:val="00527F78"/>
    <w:rsid w:val="00530F0E"/>
    <w:rsid w:val="00530FB5"/>
    <w:rsid w:val="00532640"/>
    <w:rsid w:val="00533CD9"/>
    <w:rsid w:val="005366A2"/>
    <w:rsid w:val="0054095D"/>
    <w:rsid w:val="00540D38"/>
    <w:rsid w:val="00545FAF"/>
    <w:rsid w:val="0055080A"/>
    <w:rsid w:val="00550A2C"/>
    <w:rsid w:val="005516B0"/>
    <w:rsid w:val="00554E2B"/>
    <w:rsid w:val="00557508"/>
    <w:rsid w:val="00564D1D"/>
    <w:rsid w:val="005674D7"/>
    <w:rsid w:val="005723AA"/>
    <w:rsid w:val="00573F92"/>
    <w:rsid w:val="00575310"/>
    <w:rsid w:val="0057558E"/>
    <w:rsid w:val="00576025"/>
    <w:rsid w:val="00576422"/>
    <w:rsid w:val="005827B7"/>
    <w:rsid w:val="00585691"/>
    <w:rsid w:val="005867A8"/>
    <w:rsid w:val="0059196D"/>
    <w:rsid w:val="00592A9A"/>
    <w:rsid w:val="00596A59"/>
    <w:rsid w:val="005A0310"/>
    <w:rsid w:val="005A2EB9"/>
    <w:rsid w:val="005A4258"/>
    <w:rsid w:val="005A462A"/>
    <w:rsid w:val="005A46D8"/>
    <w:rsid w:val="005A5942"/>
    <w:rsid w:val="005A6074"/>
    <w:rsid w:val="005B4092"/>
    <w:rsid w:val="005B4836"/>
    <w:rsid w:val="005B48B8"/>
    <w:rsid w:val="005B6513"/>
    <w:rsid w:val="005C14D6"/>
    <w:rsid w:val="005C397B"/>
    <w:rsid w:val="005C59A1"/>
    <w:rsid w:val="005D5BBD"/>
    <w:rsid w:val="005D6C5C"/>
    <w:rsid w:val="005D6EDB"/>
    <w:rsid w:val="005E0D84"/>
    <w:rsid w:val="005E35AA"/>
    <w:rsid w:val="005F6D35"/>
    <w:rsid w:val="005F6DE3"/>
    <w:rsid w:val="00600931"/>
    <w:rsid w:val="006009A0"/>
    <w:rsid w:val="00607E58"/>
    <w:rsid w:val="00613474"/>
    <w:rsid w:val="00615626"/>
    <w:rsid w:val="006163FC"/>
    <w:rsid w:val="006218CE"/>
    <w:rsid w:val="006237CF"/>
    <w:rsid w:val="00623CD3"/>
    <w:rsid w:val="0062531B"/>
    <w:rsid w:val="00625CDD"/>
    <w:rsid w:val="00625FFE"/>
    <w:rsid w:val="0063329E"/>
    <w:rsid w:val="00633470"/>
    <w:rsid w:val="0063502C"/>
    <w:rsid w:val="00636701"/>
    <w:rsid w:val="006372F2"/>
    <w:rsid w:val="006378EC"/>
    <w:rsid w:val="00640963"/>
    <w:rsid w:val="00640A34"/>
    <w:rsid w:val="00642001"/>
    <w:rsid w:val="0064414A"/>
    <w:rsid w:val="00644B66"/>
    <w:rsid w:val="006470A8"/>
    <w:rsid w:val="00647BDD"/>
    <w:rsid w:val="006541D2"/>
    <w:rsid w:val="00654FF3"/>
    <w:rsid w:val="00656FFB"/>
    <w:rsid w:val="0066017D"/>
    <w:rsid w:val="00661BEF"/>
    <w:rsid w:val="00664235"/>
    <w:rsid w:val="00665FCE"/>
    <w:rsid w:val="006706CB"/>
    <w:rsid w:val="00670D71"/>
    <w:rsid w:val="00671CE0"/>
    <w:rsid w:val="006727B0"/>
    <w:rsid w:val="0067394D"/>
    <w:rsid w:val="0067723B"/>
    <w:rsid w:val="0067779A"/>
    <w:rsid w:val="00677C64"/>
    <w:rsid w:val="00680FD7"/>
    <w:rsid w:val="00681E51"/>
    <w:rsid w:val="00684812"/>
    <w:rsid w:val="00691D3B"/>
    <w:rsid w:val="006A01DE"/>
    <w:rsid w:val="006A0399"/>
    <w:rsid w:val="006A3B65"/>
    <w:rsid w:val="006A3BEF"/>
    <w:rsid w:val="006A4356"/>
    <w:rsid w:val="006A7672"/>
    <w:rsid w:val="006B2280"/>
    <w:rsid w:val="006B247F"/>
    <w:rsid w:val="006B2B70"/>
    <w:rsid w:val="006B6B27"/>
    <w:rsid w:val="006B7368"/>
    <w:rsid w:val="006C07C3"/>
    <w:rsid w:val="006C2243"/>
    <w:rsid w:val="006C28BA"/>
    <w:rsid w:val="006C4EA0"/>
    <w:rsid w:val="006D1150"/>
    <w:rsid w:val="006D38DD"/>
    <w:rsid w:val="006D4094"/>
    <w:rsid w:val="006E2E0A"/>
    <w:rsid w:val="006E5545"/>
    <w:rsid w:val="006E62C5"/>
    <w:rsid w:val="006F0E61"/>
    <w:rsid w:val="006F18B3"/>
    <w:rsid w:val="006F227D"/>
    <w:rsid w:val="006F3989"/>
    <w:rsid w:val="006F5D81"/>
    <w:rsid w:val="00701947"/>
    <w:rsid w:val="00704A62"/>
    <w:rsid w:val="007078A5"/>
    <w:rsid w:val="00710D9C"/>
    <w:rsid w:val="0072025E"/>
    <w:rsid w:val="0072149F"/>
    <w:rsid w:val="00724896"/>
    <w:rsid w:val="00726DF5"/>
    <w:rsid w:val="00727164"/>
    <w:rsid w:val="00727F71"/>
    <w:rsid w:val="00733257"/>
    <w:rsid w:val="00734EE1"/>
    <w:rsid w:val="00740AAB"/>
    <w:rsid w:val="007426F2"/>
    <w:rsid w:val="0074459C"/>
    <w:rsid w:val="007453F2"/>
    <w:rsid w:val="00745B95"/>
    <w:rsid w:val="00745F78"/>
    <w:rsid w:val="00746FAA"/>
    <w:rsid w:val="007470BB"/>
    <w:rsid w:val="007515BB"/>
    <w:rsid w:val="007543F2"/>
    <w:rsid w:val="00754D05"/>
    <w:rsid w:val="00760C2E"/>
    <w:rsid w:val="00764A3B"/>
    <w:rsid w:val="007660E2"/>
    <w:rsid w:val="00767FC5"/>
    <w:rsid w:val="00771487"/>
    <w:rsid w:val="0077438E"/>
    <w:rsid w:val="00781264"/>
    <w:rsid w:val="00781A2D"/>
    <w:rsid w:val="00782361"/>
    <w:rsid w:val="00783F5A"/>
    <w:rsid w:val="00790044"/>
    <w:rsid w:val="00790BCB"/>
    <w:rsid w:val="00792B11"/>
    <w:rsid w:val="00793FC2"/>
    <w:rsid w:val="00796141"/>
    <w:rsid w:val="007A002A"/>
    <w:rsid w:val="007A38B0"/>
    <w:rsid w:val="007A6AC7"/>
    <w:rsid w:val="007B25AE"/>
    <w:rsid w:val="007B4D12"/>
    <w:rsid w:val="007B6496"/>
    <w:rsid w:val="007C381B"/>
    <w:rsid w:val="007C4034"/>
    <w:rsid w:val="007D13C1"/>
    <w:rsid w:val="007D4645"/>
    <w:rsid w:val="007D4678"/>
    <w:rsid w:val="007D6F5F"/>
    <w:rsid w:val="007D762E"/>
    <w:rsid w:val="007E2178"/>
    <w:rsid w:val="007E47F0"/>
    <w:rsid w:val="007E6FAC"/>
    <w:rsid w:val="007F0BF1"/>
    <w:rsid w:val="007F556F"/>
    <w:rsid w:val="007F5BE2"/>
    <w:rsid w:val="00805E89"/>
    <w:rsid w:val="0080672B"/>
    <w:rsid w:val="00806CD4"/>
    <w:rsid w:val="0081205E"/>
    <w:rsid w:val="0081226A"/>
    <w:rsid w:val="00813CBB"/>
    <w:rsid w:val="00814AE6"/>
    <w:rsid w:val="00814BDF"/>
    <w:rsid w:val="00815C54"/>
    <w:rsid w:val="0081671F"/>
    <w:rsid w:val="0082096F"/>
    <w:rsid w:val="00821981"/>
    <w:rsid w:val="008309DD"/>
    <w:rsid w:val="0083170B"/>
    <w:rsid w:val="00837E6B"/>
    <w:rsid w:val="00842AD0"/>
    <w:rsid w:val="00846A86"/>
    <w:rsid w:val="00850FA6"/>
    <w:rsid w:val="00851A8E"/>
    <w:rsid w:val="00852CD8"/>
    <w:rsid w:val="00855BD2"/>
    <w:rsid w:val="00860844"/>
    <w:rsid w:val="00861254"/>
    <w:rsid w:val="00864E2E"/>
    <w:rsid w:val="008707FC"/>
    <w:rsid w:val="0087093B"/>
    <w:rsid w:val="00870D77"/>
    <w:rsid w:val="00871C13"/>
    <w:rsid w:val="008730DA"/>
    <w:rsid w:val="0087414C"/>
    <w:rsid w:val="00874E69"/>
    <w:rsid w:val="00875D33"/>
    <w:rsid w:val="00880A42"/>
    <w:rsid w:val="00881B20"/>
    <w:rsid w:val="00882C5F"/>
    <w:rsid w:val="0088362F"/>
    <w:rsid w:val="0088743D"/>
    <w:rsid w:val="008918DF"/>
    <w:rsid w:val="0089539C"/>
    <w:rsid w:val="00896CF6"/>
    <w:rsid w:val="008A1384"/>
    <w:rsid w:val="008A619C"/>
    <w:rsid w:val="008C1DA7"/>
    <w:rsid w:val="008C1EA5"/>
    <w:rsid w:val="008D2C01"/>
    <w:rsid w:val="008D35E9"/>
    <w:rsid w:val="008D3DA6"/>
    <w:rsid w:val="008D65DB"/>
    <w:rsid w:val="008D6B20"/>
    <w:rsid w:val="008E0E50"/>
    <w:rsid w:val="008E78DE"/>
    <w:rsid w:val="008F1236"/>
    <w:rsid w:val="008F2186"/>
    <w:rsid w:val="008F2245"/>
    <w:rsid w:val="008F229C"/>
    <w:rsid w:val="008F2CB3"/>
    <w:rsid w:val="008F3FBE"/>
    <w:rsid w:val="008F6A17"/>
    <w:rsid w:val="008F784A"/>
    <w:rsid w:val="00900F1F"/>
    <w:rsid w:val="00901FB0"/>
    <w:rsid w:val="00902713"/>
    <w:rsid w:val="00904D2B"/>
    <w:rsid w:val="00905B1E"/>
    <w:rsid w:val="00906365"/>
    <w:rsid w:val="0091024B"/>
    <w:rsid w:val="00914F87"/>
    <w:rsid w:val="00915EF7"/>
    <w:rsid w:val="009161E8"/>
    <w:rsid w:val="00916D05"/>
    <w:rsid w:val="00917CF3"/>
    <w:rsid w:val="00920509"/>
    <w:rsid w:val="0092068A"/>
    <w:rsid w:val="009219EE"/>
    <w:rsid w:val="00922314"/>
    <w:rsid w:val="00926688"/>
    <w:rsid w:val="00927DC4"/>
    <w:rsid w:val="00933786"/>
    <w:rsid w:val="009345DB"/>
    <w:rsid w:val="00936056"/>
    <w:rsid w:val="0093655D"/>
    <w:rsid w:val="00940583"/>
    <w:rsid w:val="00947B0B"/>
    <w:rsid w:val="009506E6"/>
    <w:rsid w:val="0095533B"/>
    <w:rsid w:val="00965267"/>
    <w:rsid w:val="00966B5E"/>
    <w:rsid w:val="009674D8"/>
    <w:rsid w:val="00967E23"/>
    <w:rsid w:val="0097441B"/>
    <w:rsid w:val="00974885"/>
    <w:rsid w:val="00974D5E"/>
    <w:rsid w:val="00977685"/>
    <w:rsid w:val="00981D10"/>
    <w:rsid w:val="00986E33"/>
    <w:rsid w:val="00987BBA"/>
    <w:rsid w:val="009925E8"/>
    <w:rsid w:val="00997381"/>
    <w:rsid w:val="009A42CD"/>
    <w:rsid w:val="009A4884"/>
    <w:rsid w:val="009A69C9"/>
    <w:rsid w:val="009A6EB3"/>
    <w:rsid w:val="009A72CE"/>
    <w:rsid w:val="009B02F8"/>
    <w:rsid w:val="009B2BE0"/>
    <w:rsid w:val="009B35DE"/>
    <w:rsid w:val="009C1054"/>
    <w:rsid w:val="009C119F"/>
    <w:rsid w:val="009C2696"/>
    <w:rsid w:val="009C4BC7"/>
    <w:rsid w:val="009C61F4"/>
    <w:rsid w:val="009C673C"/>
    <w:rsid w:val="009C76BF"/>
    <w:rsid w:val="009D10C7"/>
    <w:rsid w:val="009D150D"/>
    <w:rsid w:val="009D1AD9"/>
    <w:rsid w:val="009D1B99"/>
    <w:rsid w:val="009D2203"/>
    <w:rsid w:val="009D2FCA"/>
    <w:rsid w:val="009D646C"/>
    <w:rsid w:val="009D6B83"/>
    <w:rsid w:val="009E17D4"/>
    <w:rsid w:val="009E4C08"/>
    <w:rsid w:val="009E5CB0"/>
    <w:rsid w:val="009F0BB7"/>
    <w:rsid w:val="009F18FE"/>
    <w:rsid w:val="009F48CC"/>
    <w:rsid w:val="009F699B"/>
    <w:rsid w:val="009F7E35"/>
    <w:rsid w:val="00A013A1"/>
    <w:rsid w:val="00A01828"/>
    <w:rsid w:val="00A04C32"/>
    <w:rsid w:val="00A056CD"/>
    <w:rsid w:val="00A0577F"/>
    <w:rsid w:val="00A05CF1"/>
    <w:rsid w:val="00A12A7F"/>
    <w:rsid w:val="00A214C0"/>
    <w:rsid w:val="00A23462"/>
    <w:rsid w:val="00A24092"/>
    <w:rsid w:val="00A24F90"/>
    <w:rsid w:val="00A2521B"/>
    <w:rsid w:val="00A254F5"/>
    <w:rsid w:val="00A2651F"/>
    <w:rsid w:val="00A27E14"/>
    <w:rsid w:val="00A3438D"/>
    <w:rsid w:val="00A37A38"/>
    <w:rsid w:val="00A44888"/>
    <w:rsid w:val="00A46ABF"/>
    <w:rsid w:val="00A47F33"/>
    <w:rsid w:val="00A50788"/>
    <w:rsid w:val="00A51B5C"/>
    <w:rsid w:val="00A51D26"/>
    <w:rsid w:val="00A53329"/>
    <w:rsid w:val="00A53F17"/>
    <w:rsid w:val="00A57F97"/>
    <w:rsid w:val="00A64FC3"/>
    <w:rsid w:val="00A67EE7"/>
    <w:rsid w:val="00A7677F"/>
    <w:rsid w:val="00A80BE8"/>
    <w:rsid w:val="00A81932"/>
    <w:rsid w:val="00A84EEB"/>
    <w:rsid w:val="00A90666"/>
    <w:rsid w:val="00A95329"/>
    <w:rsid w:val="00A969D6"/>
    <w:rsid w:val="00AA07C6"/>
    <w:rsid w:val="00AA2684"/>
    <w:rsid w:val="00AB17CB"/>
    <w:rsid w:val="00AC1B3B"/>
    <w:rsid w:val="00AC5424"/>
    <w:rsid w:val="00AC5758"/>
    <w:rsid w:val="00AD4302"/>
    <w:rsid w:val="00AD7130"/>
    <w:rsid w:val="00AE574E"/>
    <w:rsid w:val="00AE6CBA"/>
    <w:rsid w:val="00AF0702"/>
    <w:rsid w:val="00AF2381"/>
    <w:rsid w:val="00AF7015"/>
    <w:rsid w:val="00B01DC5"/>
    <w:rsid w:val="00B039CD"/>
    <w:rsid w:val="00B05DD9"/>
    <w:rsid w:val="00B0685F"/>
    <w:rsid w:val="00B1535B"/>
    <w:rsid w:val="00B17952"/>
    <w:rsid w:val="00B21E8E"/>
    <w:rsid w:val="00B33717"/>
    <w:rsid w:val="00B3525C"/>
    <w:rsid w:val="00B50DF6"/>
    <w:rsid w:val="00B51850"/>
    <w:rsid w:val="00B53E75"/>
    <w:rsid w:val="00B557CA"/>
    <w:rsid w:val="00B56225"/>
    <w:rsid w:val="00B57414"/>
    <w:rsid w:val="00B630AF"/>
    <w:rsid w:val="00B63835"/>
    <w:rsid w:val="00B652DC"/>
    <w:rsid w:val="00B709AA"/>
    <w:rsid w:val="00B80ADD"/>
    <w:rsid w:val="00B818B0"/>
    <w:rsid w:val="00B83C7E"/>
    <w:rsid w:val="00B84184"/>
    <w:rsid w:val="00B843B2"/>
    <w:rsid w:val="00B8589B"/>
    <w:rsid w:val="00B92F62"/>
    <w:rsid w:val="00B937D3"/>
    <w:rsid w:val="00B93E28"/>
    <w:rsid w:val="00B978EF"/>
    <w:rsid w:val="00BA1C0E"/>
    <w:rsid w:val="00BA3854"/>
    <w:rsid w:val="00BA4833"/>
    <w:rsid w:val="00BA5258"/>
    <w:rsid w:val="00BA5543"/>
    <w:rsid w:val="00BA68A8"/>
    <w:rsid w:val="00BA72E6"/>
    <w:rsid w:val="00BB0BD5"/>
    <w:rsid w:val="00BB3C69"/>
    <w:rsid w:val="00BB455A"/>
    <w:rsid w:val="00BB591B"/>
    <w:rsid w:val="00BB6221"/>
    <w:rsid w:val="00BB6AC7"/>
    <w:rsid w:val="00BC4527"/>
    <w:rsid w:val="00BC5727"/>
    <w:rsid w:val="00BC5908"/>
    <w:rsid w:val="00BC78FF"/>
    <w:rsid w:val="00BC798F"/>
    <w:rsid w:val="00BC7B24"/>
    <w:rsid w:val="00BD0330"/>
    <w:rsid w:val="00BD670F"/>
    <w:rsid w:val="00BD7EF0"/>
    <w:rsid w:val="00BE0B73"/>
    <w:rsid w:val="00BE5D1C"/>
    <w:rsid w:val="00BE74D7"/>
    <w:rsid w:val="00BF250A"/>
    <w:rsid w:val="00BF4811"/>
    <w:rsid w:val="00BF4EDA"/>
    <w:rsid w:val="00BF5215"/>
    <w:rsid w:val="00C0413B"/>
    <w:rsid w:val="00C056A2"/>
    <w:rsid w:val="00C10120"/>
    <w:rsid w:val="00C10B5A"/>
    <w:rsid w:val="00C116BA"/>
    <w:rsid w:val="00C1240D"/>
    <w:rsid w:val="00C13C94"/>
    <w:rsid w:val="00C148BA"/>
    <w:rsid w:val="00C148CD"/>
    <w:rsid w:val="00C15B22"/>
    <w:rsid w:val="00C15F48"/>
    <w:rsid w:val="00C161C0"/>
    <w:rsid w:val="00C175C3"/>
    <w:rsid w:val="00C21CB9"/>
    <w:rsid w:val="00C24D61"/>
    <w:rsid w:val="00C3172F"/>
    <w:rsid w:val="00C31C38"/>
    <w:rsid w:val="00C32D7F"/>
    <w:rsid w:val="00C331B1"/>
    <w:rsid w:val="00C3335F"/>
    <w:rsid w:val="00C3508A"/>
    <w:rsid w:val="00C350E1"/>
    <w:rsid w:val="00C35BDA"/>
    <w:rsid w:val="00C54202"/>
    <w:rsid w:val="00C654D2"/>
    <w:rsid w:val="00C704D6"/>
    <w:rsid w:val="00C7193B"/>
    <w:rsid w:val="00C72261"/>
    <w:rsid w:val="00C725B8"/>
    <w:rsid w:val="00C73174"/>
    <w:rsid w:val="00C738F4"/>
    <w:rsid w:val="00C77B09"/>
    <w:rsid w:val="00C77E21"/>
    <w:rsid w:val="00C8231C"/>
    <w:rsid w:val="00C8287C"/>
    <w:rsid w:val="00C82BF6"/>
    <w:rsid w:val="00C8450E"/>
    <w:rsid w:val="00C847BE"/>
    <w:rsid w:val="00C85766"/>
    <w:rsid w:val="00C9035E"/>
    <w:rsid w:val="00C93139"/>
    <w:rsid w:val="00C93BEB"/>
    <w:rsid w:val="00C95662"/>
    <w:rsid w:val="00C96AA7"/>
    <w:rsid w:val="00C97ED8"/>
    <w:rsid w:val="00CA0E7A"/>
    <w:rsid w:val="00CA31F1"/>
    <w:rsid w:val="00CA3516"/>
    <w:rsid w:val="00CA35EA"/>
    <w:rsid w:val="00CA51DF"/>
    <w:rsid w:val="00CA7715"/>
    <w:rsid w:val="00CA79C4"/>
    <w:rsid w:val="00CB2520"/>
    <w:rsid w:val="00CB3FFB"/>
    <w:rsid w:val="00CB5A5B"/>
    <w:rsid w:val="00CC0891"/>
    <w:rsid w:val="00CC2C1F"/>
    <w:rsid w:val="00CC302A"/>
    <w:rsid w:val="00CC316A"/>
    <w:rsid w:val="00CC4D1A"/>
    <w:rsid w:val="00CC6800"/>
    <w:rsid w:val="00CD0C9E"/>
    <w:rsid w:val="00CD1B13"/>
    <w:rsid w:val="00CD331A"/>
    <w:rsid w:val="00CD73A3"/>
    <w:rsid w:val="00CD787F"/>
    <w:rsid w:val="00CE1634"/>
    <w:rsid w:val="00CE3D71"/>
    <w:rsid w:val="00D10C7A"/>
    <w:rsid w:val="00D113F1"/>
    <w:rsid w:val="00D15810"/>
    <w:rsid w:val="00D15A9C"/>
    <w:rsid w:val="00D22C14"/>
    <w:rsid w:val="00D25918"/>
    <w:rsid w:val="00D32824"/>
    <w:rsid w:val="00D33AF2"/>
    <w:rsid w:val="00D33D96"/>
    <w:rsid w:val="00D379A0"/>
    <w:rsid w:val="00D4410E"/>
    <w:rsid w:val="00D450F2"/>
    <w:rsid w:val="00D47321"/>
    <w:rsid w:val="00D55185"/>
    <w:rsid w:val="00D56D7B"/>
    <w:rsid w:val="00D5738C"/>
    <w:rsid w:val="00D57911"/>
    <w:rsid w:val="00D63C30"/>
    <w:rsid w:val="00D6437E"/>
    <w:rsid w:val="00D66060"/>
    <w:rsid w:val="00D6699F"/>
    <w:rsid w:val="00D72131"/>
    <w:rsid w:val="00D7264F"/>
    <w:rsid w:val="00D746BA"/>
    <w:rsid w:val="00D7662A"/>
    <w:rsid w:val="00D83D1B"/>
    <w:rsid w:val="00D91A52"/>
    <w:rsid w:val="00DA4D41"/>
    <w:rsid w:val="00DB0CB4"/>
    <w:rsid w:val="00DB1765"/>
    <w:rsid w:val="00DB25AD"/>
    <w:rsid w:val="00DB2A88"/>
    <w:rsid w:val="00DB2DFD"/>
    <w:rsid w:val="00DB307A"/>
    <w:rsid w:val="00DB52C8"/>
    <w:rsid w:val="00DB7B16"/>
    <w:rsid w:val="00DB7FDB"/>
    <w:rsid w:val="00DC2B8B"/>
    <w:rsid w:val="00DC41EF"/>
    <w:rsid w:val="00DC49E9"/>
    <w:rsid w:val="00DC50FF"/>
    <w:rsid w:val="00DC6EFE"/>
    <w:rsid w:val="00DC6F86"/>
    <w:rsid w:val="00DD49D3"/>
    <w:rsid w:val="00DD7843"/>
    <w:rsid w:val="00DD7C77"/>
    <w:rsid w:val="00DE0418"/>
    <w:rsid w:val="00DE3862"/>
    <w:rsid w:val="00DE7311"/>
    <w:rsid w:val="00DF149F"/>
    <w:rsid w:val="00DF2232"/>
    <w:rsid w:val="00E00593"/>
    <w:rsid w:val="00E0343D"/>
    <w:rsid w:val="00E04E8B"/>
    <w:rsid w:val="00E06BD6"/>
    <w:rsid w:val="00E1372E"/>
    <w:rsid w:val="00E1505F"/>
    <w:rsid w:val="00E1579C"/>
    <w:rsid w:val="00E160C5"/>
    <w:rsid w:val="00E17BA7"/>
    <w:rsid w:val="00E22582"/>
    <w:rsid w:val="00E24484"/>
    <w:rsid w:val="00E2720B"/>
    <w:rsid w:val="00E301C9"/>
    <w:rsid w:val="00E35891"/>
    <w:rsid w:val="00E36DF9"/>
    <w:rsid w:val="00E373ED"/>
    <w:rsid w:val="00E472DE"/>
    <w:rsid w:val="00E51776"/>
    <w:rsid w:val="00E52068"/>
    <w:rsid w:val="00E53600"/>
    <w:rsid w:val="00E5392F"/>
    <w:rsid w:val="00E54817"/>
    <w:rsid w:val="00E55E28"/>
    <w:rsid w:val="00E61137"/>
    <w:rsid w:val="00E620EE"/>
    <w:rsid w:val="00E628FF"/>
    <w:rsid w:val="00E62C1B"/>
    <w:rsid w:val="00E6536C"/>
    <w:rsid w:val="00E65C32"/>
    <w:rsid w:val="00E677AB"/>
    <w:rsid w:val="00E71541"/>
    <w:rsid w:val="00E7324B"/>
    <w:rsid w:val="00E77D04"/>
    <w:rsid w:val="00E874D9"/>
    <w:rsid w:val="00E90E66"/>
    <w:rsid w:val="00E9178E"/>
    <w:rsid w:val="00E929C7"/>
    <w:rsid w:val="00E946EB"/>
    <w:rsid w:val="00EA34A0"/>
    <w:rsid w:val="00EB0496"/>
    <w:rsid w:val="00EB1BD7"/>
    <w:rsid w:val="00EB354B"/>
    <w:rsid w:val="00EB4004"/>
    <w:rsid w:val="00EB64F4"/>
    <w:rsid w:val="00EB74F5"/>
    <w:rsid w:val="00EC0A15"/>
    <w:rsid w:val="00EC1391"/>
    <w:rsid w:val="00EC252A"/>
    <w:rsid w:val="00ED0199"/>
    <w:rsid w:val="00ED09CC"/>
    <w:rsid w:val="00ED0CDA"/>
    <w:rsid w:val="00ED294D"/>
    <w:rsid w:val="00ED4019"/>
    <w:rsid w:val="00ED454E"/>
    <w:rsid w:val="00ED4ABD"/>
    <w:rsid w:val="00EE63AB"/>
    <w:rsid w:val="00EE71B9"/>
    <w:rsid w:val="00EF2CE1"/>
    <w:rsid w:val="00EF4813"/>
    <w:rsid w:val="00EF7561"/>
    <w:rsid w:val="00EF7BCA"/>
    <w:rsid w:val="00F02E85"/>
    <w:rsid w:val="00F068AA"/>
    <w:rsid w:val="00F071C4"/>
    <w:rsid w:val="00F0794C"/>
    <w:rsid w:val="00F138B8"/>
    <w:rsid w:val="00F1487C"/>
    <w:rsid w:val="00F14C3A"/>
    <w:rsid w:val="00F2051F"/>
    <w:rsid w:val="00F21E8A"/>
    <w:rsid w:val="00F22847"/>
    <w:rsid w:val="00F24F25"/>
    <w:rsid w:val="00F26F65"/>
    <w:rsid w:val="00F33EF9"/>
    <w:rsid w:val="00F352C7"/>
    <w:rsid w:val="00F375BB"/>
    <w:rsid w:val="00F4022D"/>
    <w:rsid w:val="00F4100F"/>
    <w:rsid w:val="00F5015F"/>
    <w:rsid w:val="00F51E7F"/>
    <w:rsid w:val="00F54A2C"/>
    <w:rsid w:val="00F551E2"/>
    <w:rsid w:val="00F55323"/>
    <w:rsid w:val="00F60049"/>
    <w:rsid w:val="00F66F5D"/>
    <w:rsid w:val="00F70342"/>
    <w:rsid w:val="00F7171F"/>
    <w:rsid w:val="00F7242E"/>
    <w:rsid w:val="00F72D84"/>
    <w:rsid w:val="00F73088"/>
    <w:rsid w:val="00F74B22"/>
    <w:rsid w:val="00F812A0"/>
    <w:rsid w:val="00F81451"/>
    <w:rsid w:val="00F8158E"/>
    <w:rsid w:val="00F82757"/>
    <w:rsid w:val="00F86B9E"/>
    <w:rsid w:val="00F9291A"/>
    <w:rsid w:val="00F934CB"/>
    <w:rsid w:val="00F95161"/>
    <w:rsid w:val="00FA1F11"/>
    <w:rsid w:val="00FB2250"/>
    <w:rsid w:val="00FB2293"/>
    <w:rsid w:val="00FB2ED2"/>
    <w:rsid w:val="00FB394F"/>
    <w:rsid w:val="00FB76A7"/>
    <w:rsid w:val="00FC1B14"/>
    <w:rsid w:val="00FC20D4"/>
    <w:rsid w:val="00FC2191"/>
    <w:rsid w:val="00FC4C4A"/>
    <w:rsid w:val="00FD233B"/>
    <w:rsid w:val="00FD3644"/>
    <w:rsid w:val="00FD3EEC"/>
    <w:rsid w:val="00FE5BB8"/>
    <w:rsid w:val="00FF3091"/>
    <w:rsid w:val="00FF3ADB"/>
    <w:rsid w:val="00FF460C"/>
    <w:rsid w:val="00FF5EA6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40DB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426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A84EEB"/>
    <w:pPr>
      <w:keepNext/>
      <w:tabs>
        <w:tab w:val="left" w:pos="227"/>
      </w:tabs>
      <w:spacing w:before="60" w:line="216" w:lineRule="auto"/>
      <w:ind w:firstLine="227"/>
      <w:outlineLvl w:val="1"/>
    </w:pPr>
    <w:rPr>
      <w:rFonts w:ascii=".DomCasualTTEE" w:hAnsi=".DomCasualTTEE"/>
      <w:b/>
      <w:i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6B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qFormat/>
    <w:pPr>
      <w:keepNext/>
      <w:widowControl w:val="0"/>
      <w:spacing w:line="216" w:lineRule="auto"/>
      <w:jc w:val="center"/>
      <w:outlineLvl w:val="4"/>
    </w:pPr>
    <w:rPr>
      <w:b/>
      <w:smallCap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lnku">
    <w:name w:val="Číslo článku"/>
    <w:basedOn w:val="Nadpis1"/>
    <w:next w:val="Nadpislnku"/>
    <w:rsid w:val="00C13C94"/>
    <w:pPr>
      <w:spacing w:before="240" w:after="60"/>
      <w:ind w:left="0"/>
    </w:pPr>
    <w:rPr>
      <w:bCs/>
      <w:kern w:val="32"/>
    </w:rPr>
  </w:style>
  <w:style w:type="paragraph" w:customStyle="1" w:styleId="Nadpislnku">
    <w:name w:val="Nadpis článku"/>
    <w:basedOn w:val="Normln"/>
    <w:next w:val="Normln"/>
    <w:rsid w:val="00C13C94"/>
    <w:pPr>
      <w:spacing w:after="120"/>
      <w:jc w:val="center"/>
    </w:pPr>
    <w:rPr>
      <w:b/>
      <w:bCs/>
    </w:rPr>
  </w:style>
  <w:style w:type="paragraph" w:customStyle="1" w:styleId="Textslodst">
    <w:name w:val="Text čísl. odst."/>
    <w:basedOn w:val="Normln"/>
    <w:rsid w:val="00C13C94"/>
    <w:pPr>
      <w:tabs>
        <w:tab w:val="left" w:pos="1080"/>
        <w:tab w:val="left" w:pos="1260"/>
      </w:tabs>
      <w:jc w:val="both"/>
    </w:pPr>
  </w:style>
  <w:style w:type="character" w:styleId="Odkaznakoment">
    <w:name w:val="annotation reference"/>
    <w:semiHidden/>
    <w:rsid w:val="00C13C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13C94"/>
    <w:rPr>
      <w:sz w:val="20"/>
    </w:rPr>
  </w:style>
  <w:style w:type="paragraph" w:styleId="Textbubliny">
    <w:name w:val="Balloon Text"/>
    <w:basedOn w:val="Normln"/>
    <w:semiHidden/>
    <w:rsid w:val="00C13C94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next w:val="slolnku"/>
    <w:rsid w:val="00C13C94"/>
    <w:pPr>
      <w:ind w:firstLine="709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57558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7558E"/>
  </w:style>
  <w:style w:type="character" w:customStyle="1" w:styleId="PedmtkomenteChar">
    <w:name w:val="Předmět komentáře Char"/>
    <w:link w:val="Pedmtkomente"/>
    <w:rsid w:val="0057558E"/>
    <w:rPr>
      <w:b/>
      <w:bCs/>
    </w:rPr>
  </w:style>
  <w:style w:type="paragraph" w:styleId="Revize">
    <w:name w:val="Revision"/>
    <w:hidden/>
    <w:uiPriority w:val="99"/>
    <w:semiHidden/>
    <w:rsid w:val="00540D38"/>
    <w:rPr>
      <w:sz w:val="24"/>
    </w:rPr>
  </w:style>
  <w:style w:type="character" w:customStyle="1" w:styleId="Nadpis3Char">
    <w:name w:val="Nadpis 3 Char"/>
    <w:link w:val="Nadpis3"/>
    <w:semiHidden/>
    <w:rsid w:val="00F86B9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07E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40DB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426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A84EEB"/>
    <w:pPr>
      <w:keepNext/>
      <w:tabs>
        <w:tab w:val="left" w:pos="227"/>
      </w:tabs>
      <w:spacing w:before="60" w:line="216" w:lineRule="auto"/>
      <w:ind w:firstLine="227"/>
      <w:outlineLvl w:val="1"/>
    </w:pPr>
    <w:rPr>
      <w:rFonts w:ascii=".DomCasualTTEE" w:hAnsi=".DomCasualTTEE"/>
      <w:b/>
      <w:i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6B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qFormat/>
    <w:pPr>
      <w:keepNext/>
      <w:widowControl w:val="0"/>
      <w:spacing w:line="216" w:lineRule="auto"/>
      <w:jc w:val="center"/>
      <w:outlineLvl w:val="4"/>
    </w:pPr>
    <w:rPr>
      <w:b/>
      <w:smallCap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lnku">
    <w:name w:val="Číslo článku"/>
    <w:basedOn w:val="Nadpis1"/>
    <w:next w:val="Nadpislnku"/>
    <w:rsid w:val="00C13C94"/>
    <w:pPr>
      <w:spacing w:before="240" w:after="60"/>
      <w:ind w:left="0"/>
    </w:pPr>
    <w:rPr>
      <w:bCs/>
      <w:kern w:val="32"/>
    </w:rPr>
  </w:style>
  <w:style w:type="paragraph" w:customStyle="1" w:styleId="Nadpislnku">
    <w:name w:val="Nadpis článku"/>
    <w:basedOn w:val="Normln"/>
    <w:next w:val="Normln"/>
    <w:rsid w:val="00C13C94"/>
    <w:pPr>
      <w:spacing w:after="120"/>
      <w:jc w:val="center"/>
    </w:pPr>
    <w:rPr>
      <w:b/>
      <w:bCs/>
    </w:rPr>
  </w:style>
  <w:style w:type="paragraph" w:customStyle="1" w:styleId="Textslodst">
    <w:name w:val="Text čísl. odst."/>
    <w:basedOn w:val="Normln"/>
    <w:rsid w:val="00C13C94"/>
    <w:pPr>
      <w:tabs>
        <w:tab w:val="left" w:pos="1080"/>
        <w:tab w:val="left" w:pos="1260"/>
      </w:tabs>
      <w:jc w:val="both"/>
    </w:pPr>
  </w:style>
  <w:style w:type="character" w:styleId="Odkaznakoment">
    <w:name w:val="annotation reference"/>
    <w:semiHidden/>
    <w:rsid w:val="00C13C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13C94"/>
    <w:rPr>
      <w:sz w:val="20"/>
    </w:rPr>
  </w:style>
  <w:style w:type="paragraph" w:styleId="Textbubliny">
    <w:name w:val="Balloon Text"/>
    <w:basedOn w:val="Normln"/>
    <w:semiHidden/>
    <w:rsid w:val="00C13C94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next w:val="slolnku"/>
    <w:rsid w:val="00C13C94"/>
    <w:pPr>
      <w:ind w:firstLine="709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57558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7558E"/>
  </w:style>
  <w:style w:type="character" w:customStyle="1" w:styleId="PedmtkomenteChar">
    <w:name w:val="Předmět komentáře Char"/>
    <w:link w:val="Pedmtkomente"/>
    <w:rsid w:val="0057558E"/>
    <w:rPr>
      <w:b/>
      <w:bCs/>
    </w:rPr>
  </w:style>
  <w:style w:type="paragraph" w:styleId="Revize">
    <w:name w:val="Revision"/>
    <w:hidden/>
    <w:uiPriority w:val="99"/>
    <w:semiHidden/>
    <w:rsid w:val="00540D38"/>
    <w:rPr>
      <w:sz w:val="24"/>
    </w:rPr>
  </w:style>
  <w:style w:type="character" w:customStyle="1" w:styleId="Nadpis3Char">
    <w:name w:val="Nadpis 3 Char"/>
    <w:link w:val="Nadpis3"/>
    <w:semiHidden/>
    <w:rsid w:val="00F86B9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07E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1243-4E0D-442E-9798-D16D138F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2138</Words>
  <Characters>12617</Characters>
  <Application>Microsoft Office Word</Application>
  <DocSecurity>8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KUPNI S M L O U V A</vt:lpstr>
    </vt:vector>
  </TitlesOfParts>
  <Company>JAMU</Company>
  <LinksUpToDate>false</LinksUpToDate>
  <CharactersWithSpaces>14726</CharactersWithSpaces>
  <SharedDoc>false</SharedDoc>
  <HLinks>
    <vt:vector size="6" baseType="variant"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http://www.czso.cz/csu/redakce.nsf/i/mira_inflace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KUPNI S M L O U V A</dc:title>
  <dc:creator>Prokeš</dc:creator>
  <cp:lastModifiedBy>Helena Korabova</cp:lastModifiedBy>
  <cp:revision>2</cp:revision>
  <cp:lastPrinted>2017-11-20T12:59:00Z</cp:lastPrinted>
  <dcterms:created xsi:type="dcterms:W3CDTF">2018-05-30T12:17:00Z</dcterms:created>
  <dcterms:modified xsi:type="dcterms:W3CDTF">2018-05-30T12:17:00Z</dcterms:modified>
</cp:coreProperties>
</file>